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CE" w:rsidRPr="00BB15CE" w:rsidRDefault="00BB15CE" w:rsidP="00BB15CE">
      <w:pPr>
        <w:jc w:val="center"/>
        <w:rPr>
          <w:rFonts w:hint="eastAsia"/>
          <w:b/>
          <w:sz w:val="44"/>
          <w:szCs w:val="44"/>
        </w:rPr>
      </w:pPr>
    </w:p>
    <w:p w:rsidR="00BB15CE" w:rsidRPr="00BB15CE" w:rsidRDefault="00BB15CE" w:rsidP="00BB15CE">
      <w:pPr>
        <w:jc w:val="center"/>
        <w:rPr>
          <w:rFonts w:hint="eastAsia"/>
          <w:b/>
          <w:sz w:val="44"/>
          <w:szCs w:val="44"/>
        </w:rPr>
      </w:pPr>
      <w:r w:rsidRPr="00BB15CE">
        <w:rPr>
          <w:rFonts w:hint="eastAsia"/>
          <w:b/>
          <w:sz w:val="44"/>
          <w:szCs w:val="44"/>
        </w:rPr>
        <w:t>竞</w:t>
      </w:r>
      <w:r w:rsidRPr="00BB15CE">
        <w:rPr>
          <w:rFonts w:hint="eastAsia"/>
          <w:b/>
          <w:sz w:val="44"/>
          <w:szCs w:val="44"/>
        </w:rPr>
        <w:t xml:space="preserve">    </w:t>
      </w:r>
      <w:r w:rsidRPr="00BB15CE">
        <w:rPr>
          <w:rFonts w:hint="eastAsia"/>
          <w:b/>
          <w:sz w:val="44"/>
          <w:szCs w:val="44"/>
        </w:rPr>
        <w:t>买</w:t>
      </w:r>
      <w:r w:rsidRPr="00BB15CE">
        <w:rPr>
          <w:rFonts w:hint="eastAsia"/>
          <w:b/>
          <w:sz w:val="44"/>
          <w:szCs w:val="44"/>
        </w:rPr>
        <w:t xml:space="preserve">    </w:t>
      </w:r>
      <w:r w:rsidRPr="00BB15CE">
        <w:rPr>
          <w:rFonts w:hint="eastAsia"/>
          <w:b/>
          <w:sz w:val="44"/>
          <w:szCs w:val="44"/>
        </w:rPr>
        <w:t>须</w:t>
      </w:r>
      <w:r w:rsidRPr="00BB15CE">
        <w:rPr>
          <w:rFonts w:hint="eastAsia"/>
          <w:b/>
          <w:sz w:val="44"/>
          <w:szCs w:val="44"/>
        </w:rPr>
        <w:t xml:space="preserve">    </w:t>
      </w:r>
      <w:r w:rsidRPr="00BB15CE">
        <w:rPr>
          <w:rFonts w:hint="eastAsia"/>
          <w:b/>
          <w:sz w:val="44"/>
          <w:szCs w:val="44"/>
        </w:rPr>
        <w:t>知</w:t>
      </w:r>
    </w:p>
    <w:p w:rsidR="00BB15CE" w:rsidRPr="00BB15CE" w:rsidRDefault="00BB15CE" w:rsidP="00BB15CE">
      <w:pPr>
        <w:jc w:val="center"/>
        <w:rPr>
          <w:rFonts w:hint="eastAsia"/>
          <w:b/>
          <w:sz w:val="30"/>
          <w:szCs w:val="30"/>
        </w:rPr>
      </w:pPr>
      <w:r w:rsidRPr="00BB15CE">
        <w:rPr>
          <w:rFonts w:hint="eastAsia"/>
          <w:b/>
          <w:sz w:val="30"/>
          <w:szCs w:val="30"/>
        </w:rPr>
        <w:t>(</w:t>
      </w:r>
      <w:r w:rsidRPr="00BB15CE">
        <w:rPr>
          <w:rFonts w:hint="eastAsia"/>
          <w:b/>
          <w:sz w:val="30"/>
          <w:szCs w:val="30"/>
        </w:rPr>
        <w:t>拍卖规则</w:t>
      </w:r>
      <w:r w:rsidRPr="00BB15CE">
        <w:rPr>
          <w:rFonts w:hint="eastAsia"/>
          <w:b/>
          <w:sz w:val="30"/>
          <w:szCs w:val="30"/>
        </w:rPr>
        <w:t>)</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一、参加本次拍卖会的竞买人须遵守本次《拍卖规则》、《竞买须知》，并按拍卖公告中的要求办理报名登记等相关手续。以自然人身份参加竞买，须提供身份证复印件；以单位身份参加竞买，须提供营业执照（三证合一）及法人身份证复印件。</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二、标的简介：</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报废设备一批。主要有沥青拌合机、压路机和装载机等。具体实物以现场现状为准。</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三、价款的支付期限：</w:t>
      </w:r>
      <w:r w:rsidRPr="00BB15CE">
        <w:rPr>
          <w:rFonts w:hint="eastAsia"/>
          <w:sz w:val="30"/>
          <w:szCs w:val="30"/>
        </w:rPr>
        <w:t xml:space="preserve">  </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拍卖成交后，买受人须在成交公示结束（无异议）后</w:t>
      </w:r>
      <w:r w:rsidRPr="00BB15CE">
        <w:rPr>
          <w:rFonts w:hint="eastAsia"/>
          <w:sz w:val="30"/>
          <w:szCs w:val="30"/>
        </w:rPr>
        <w:t>5</w:t>
      </w:r>
      <w:r w:rsidRPr="00BB15CE">
        <w:rPr>
          <w:rFonts w:hint="eastAsia"/>
          <w:sz w:val="30"/>
          <w:szCs w:val="30"/>
        </w:rPr>
        <w:t>日内交清标的全部成交款项和佣金（具体见《竞买承诺》）。竞买未成交的，竞买保证金将在五个工作日内无息退还。</w:t>
      </w:r>
    </w:p>
    <w:p w:rsidR="00BB15CE" w:rsidRPr="00BB15CE" w:rsidRDefault="00BB15CE" w:rsidP="00BB15CE">
      <w:pPr>
        <w:rPr>
          <w:rFonts w:hint="eastAsia"/>
          <w:sz w:val="30"/>
          <w:szCs w:val="30"/>
        </w:rPr>
      </w:pPr>
      <w:r w:rsidRPr="00BB15CE">
        <w:rPr>
          <w:rFonts w:hint="eastAsia"/>
          <w:sz w:val="30"/>
          <w:szCs w:val="30"/>
        </w:rPr>
        <w:t>如买受人未能按规定日期支付价款，竞买保证金不予返还。同时，按《拍卖法》第</w:t>
      </w:r>
      <w:r w:rsidRPr="00BB15CE">
        <w:rPr>
          <w:rFonts w:hint="eastAsia"/>
          <w:sz w:val="30"/>
          <w:szCs w:val="30"/>
        </w:rPr>
        <w:t>39</w:t>
      </w:r>
      <w:r w:rsidRPr="00BB15CE">
        <w:rPr>
          <w:rFonts w:hint="eastAsia"/>
          <w:sz w:val="30"/>
          <w:szCs w:val="30"/>
        </w:rPr>
        <w:t>条之规定追究违约人责任。如出现违约，双方所涉及的诉讼费、律师费等均由违约买受人承担。</w:t>
      </w:r>
    </w:p>
    <w:p w:rsidR="00BB15CE" w:rsidRPr="00BB15CE" w:rsidRDefault="00BB15CE" w:rsidP="00BB15CE">
      <w:pPr>
        <w:rPr>
          <w:rFonts w:hint="eastAsia"/>
          <w:sz w:val="30"/>
          <w:szCs w:val="30"/>
        </w:rPr>
      </w:pPr>
      <w:r w:rsidRPr="00BB15CE">
        <w:rPr>
          <w:rFonts w:hint="eastAsia"/>
          <w:sz w:val="30"/>
          <w:szCs w:val="30"/>
        </w:rPr>
        <w:t>《拍卖法》第三十九条</w:t>
      </w:r>
      <w:r w:rsidRPr="00BB15CE">
        <w:rPr>
          <w:rFonts w:hint="eastAsia"/>
          <w:sz w:val="30"/>
          <w:szCs w:val="30"/>
        </w:rPr>
        <w:t xml:space="preserve"> </w:t>
      </w:r>
      <w:r w:rsidRPr="00BB15CE">
        <w:rPr>
          <w:rFonts w:hint="eastAsia"/>
          <w:sz w:val="30"/>
          <w:szCs w:val="30"/>
        </w:rPr>
        <w:t>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BB15CE" w:rsidRPr="00BB15CE" w:rsidRDefault="00BB15CE" w:rsidP="00BB15CE">
      <w:pPr>
        <w:rPr>
          <w:rFonts w:hint="eastAsia"/>
          <w:sz w:val="30"/>
          <w:szCs w:val="30"/>
        </w:rPr>
      </w:pPr>
      <w:r w:rsidRPr="00BB15CE">
        <w:rPr>
          <w:rFonts w:hint="eastAsia"/>
          <w:sz w:val="30"/>
          <w:szCs w:val="30"/>
        </w:rPr>
        <w:lastRenderedPageBreak/>
        <w:t xml:space="preserve"> </w:t>
      </w:r>
      <w:r>
        <w:rPr>
          <w:rFonts w:hint="eastAsia"/>
          <w:sz w:val="30"/>
          <w:szCs w:val="30"/>
        </w:rPr>
        <w:t xml:space="preserve">    </w:t>
      </w:r>
      <w:r w:rsidRPr="00BB15CE">
        <w:rPr>
          <w:rFonts w:hint="eastAsia"/>
          <w:sz w:val="30"/>
          <w:szCs w:val="30"/>
        </w:rPr>
        <w:t>四、标的交付</w:t>
      </w:r>
      <w:r w:rsidRPr="00BB15CE">
        <w:rPr>
          <w:rFonts w:hint="eastAsia"/>
          <w:sz w:val="30"/>
          <w:szCs w:val="30"/>
        </w:rPr>
        <w:t xml:space="preserve">   </w:t>
      </w:r>
      <w:r w:rsidRPr="00BB15CE">
        <w:rPr>
          <w:rFonts w:hint="eastAsia"/>
          <w:sz w:val="30"/>
          <w:szCs w:val="30"/>
        </w:rPr>
        <w:t>买受人在交清全部成交价款及伍万元运输保证金后，方可与委托方办理移交手续。标的移交后，由买受人自行组织拆解和看护，费用自理。若出现标的数量短缺、遗失、财产及人身安全等问题均由买受人自行承担，委托方及拍卖方不承担责任。</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五、标的装卸、运输</w:t>
      </w:r>
      <w:r w:rsidRPr="00BB15CE">
        <w:rPr>
          <w:rFonts w:hint="eastAsia"/>
          <w:sz w:val="30"/>
          <w:szCs w:val="30"/>
        </w:rPr>
        <w:t xml:space="preserve"> </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1</w:t>
      </w:r>
      <w:r w:rsidRPr="00BB15CE">
        <w:rPr>
          <w:rFonts w:hint="eastAsia"/>
          <w:sz w:val="30"/>
          <w:szCs w:val="30"/>
        </w:rPr>
        <w:t>、买受人应按委托方要求进行拆解、运输标的，不得运输非本次拍卖标的，委托方有权对违反规定装运的非拍卖资产予以没收并追究相关的法律责任。拆解、运输过程中出现的一切责任均由买受人自负，运输过程须在委托方的监督下方可离场。</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2</w:t>
      </w:r>
      <w:r w:rsidRPr="00BB15CE">
        <w:rPr>
          <w:rFonts w:hint="eastAsia"/>
          <w:sz w:val="30"/>
          <w:szCs w:val="30"/>
        </w:rPr>
        <w:t>、拆解、运输时限为标的移交后</w:t>
      </w:r>
      <w:r w:rsidRPr="00BB15CE">
        <w:rPr>
          <w:rFonts w:hint="eastAsia"/>
          <w:sz w:val="30"/>
          <w:szCs w:val="30"/>
        </w:rPr>
        <w:t>10</w:t>
      </w:r>
      <w:r w:rsidRPr="00BB15CE">
        <w:rPr>
          <w:rFonts w:hint="eastAsia"/>
          <w:sz w:val="30"/>
          <w:szCs w:val="30"/>
        </w:rPr>
        <w:t>日内，逾期按</w:t>
      </w:r>
      <w:r w:rsidRPr="00BB15CE">
        <w:rPr>
          <w:rFonts w:hint="eastAsia"/>
          <w:sz w:val="30"/>
          <w:szCs w:val="30"/>
        </w:rPr>
        <w:t>500</w:t>
      </w:r>
      <w:r w:rsidRPr="00BB15CE">
        <w:rPr>
          <w:rFonts w:hint="eastAsia"/>
          <w:sz w:val="30"/>
          <w:szCs w:val="30"/>
        </w:rPr>
        <w:t>元</w:t>
      </w:r>
      <w:r w:rsidRPr="00BB15CE">
        <w:rPr>
          <w:rFonts w:hint="eastAsia"/>
          <w:sz w:val="30"/>
          <w:szCs w:val="30"/>
        </w:rPr>
        <w:t>/</w:t>
      </w:r>
      <w:r w:rsidRPr="00BB15CE">
        <w:rPr>
          <w:rFonts w:hint="eastAsia"/>
          <w:sz w:val="30"/>
          <w:szCs w:val="30"/>
        </w:rPr>
        <w:t>天在运输保证金中扣除，逾期</w:t>
      </w:r>
      <w:r w:rsidRPr="00BB15CE">
        <w:rPr>
          <w:rFonts w:hint="eastAsia"/>
          <w:sz w:val="30"/>
          <w:szCs w:val="30"/>
        </w:rPr>
        <w:t>5</w:t>
      </w:r>
      <w:r w:rsidRPr="00BB15CE">
        <w:rPr>
          <w:rFonts w:hint="eastAsia"/>
          <w:sz w:val="30"/>
          <w:szCs w:val="30"/>
        </w:rPr>
        <w:t>日以上，委托方有权无偿收回标的另行处置，所有责任及损失由买受人承担。</w:t>
      </w:r>
    </w:p>
    <w:p w:rsidR="00BB15CE" w:rsidRPr="00BB15CE" w:rsidRDefault="00BB15CE" w:rsidP="00BB15CE">
      <w:pPr>
        <w:rPr>
          <w:rFonts w:hint="eastAsia"/>
          <w:sz w:val="30"/>
          <w:szCs w:val="30"/>
        </w:rPr>
      </w:pPr>
      <w:r w:rsidRPr="00BB15CE">
        <w:rPr>
          <w:rFonts w:hint="eastAsia"/>
          <w:sz w:val="30"/>
          <w:szCs w:val="30"/>
        </w:rPr>
        <w:t xml:space="preserve"> </w:t>
      </w:r>
      <w:r>
        <w:rPr>
          <w:rFonts w:hint="eastAsia"/>
          <w:sz w:val="30"/>
          <w:szCs w:val="30"/>
        </w:rPr>
        <w:t xml:space="preserve">   </w:t>
      </w:r>
      <w:r w:rsidRPr="00BB15CE">
        <w:rPr>
          <w:rFonts w:hint="eastAsia"/>
          <w:sz w:val="30"/>
          <w:szCs w:val="30"/>
        </w:rPr>
        <w:t>3</w:t>
      </w:r>
      <w:r w:rsidRPr="00BB15CE">
        <w:rPr>
          <w:rFonts w:hint="eastAsia"/>
          <w:sz w:val="30"/>
          <w:szCs w:val="30"/>
        </w:rPr>
        <w:t>、买受人在运输标的时，须将现场内的标的全部运输完毕、妥善处置（包括场地内的轮胎、垃圾等）且将场地进行清洁处理，经委托方验收后方可给予运输保证金的退还手续（扣除违约的罚款部分）。</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六、由于标的存放于露天，拍卖时以现状为准，如出现锈蚀、数量短缺、配件不全、品质差异等瑕疵的，委托方和拍卖方均不承担责任。</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七、根据疫情防控要求，为避免人群聚集，现定于</w:t>
      </w:r>
      <w:r w:rsidRPr="00BB15CE">
        <w:rPr>
          <w:rFonts w:hint="eastAsia"/>
          <w:sz w:val="30"/>
          <w:szCs w:val="30"/>
        </w:rPr>
        <w:t>2020</w:t>
      </w:r>
      <w:r w:rsidRPr="00BB15CE">
        <w:rPr>
          <w:rFonts w:hint="eastAsia"/>
          <w:sz w:val="30"/>
          <w:szCs w:val="30"/>
        </w:rPr>
        <w:t>年</w:t>
      </w:r>
      <w:r w:rsidRPr="00BB15CE">
        <w:rPr>
          <w:rFonts w:hint="eastAsia"/>
          <w:sz w:val="30"/>
          <w:szCs w:val="30"/>
        </w:rPr>
        <w:t>6</w:t>
      </w:r>
      <w:r w:rsidRPr="00BB15CE">
        <w:rPr>
          <w:rFonts w:hint="eastAsia"/>
          <w:sz w:val="30"/>
          <w:szCs w:val="30"/>
        </w:rPr>
        <w:t>月</w:t>
      </w:r>
      <w:r w:rsidRPr="00BB15CE">
        <w:rPr>
          <w:rFonts w:hint="eastAsia"/>
          <w:sz w:val="30"/>
          <w:szCs w:val="30"/>
        </w:rPr>
        <w:t>18</w:t>
      </w:r>
      <w:r w:rsidRPr="00BB15CE">
        <w:rPr>
          <w:rFonts w:hint="eastAsia"/>
          <w:sz w:val="30"/>
          <w:szCs w:val="30"/>
        </w:rPr>
        <w:t>日上午</w:t>
      </w:r>
      <w:r w:rsidRPr="00BB15CE">
        <w:rPr>
          <w:rFonts w:hint="eastAsia"/>
          <w:sz w:val="30"/>
          <w:szCs w:val="30"/>
        </w:rPr>
        <w:t>10</w:t>
      </w:r>
      <w:r w:rsidRPr="00BB15CE">
        <w:rPr>
          <w:rFonts w:hint="eastAsia"/>
          <w:sz w:val="30"/>
          <w:szCs w:val="30"/>
        </w:rPr>
        <w:t>时在铜陵市公共资源交易中心网站平台以电子</w:t>
      </w:r>
      <w:r w:rsidRPr="00BB15CE">
        <w:rPr>
          <w:rFonts w:hint="eastAsia"/>
          <w:sz w:val="30"/>
          <w:szCs w:val="30"/>
        </w:rPr>
        <w:lastRenderedPageBreak/>
        <w:t>竞价方式进行拍卖，请各位竞买人办理竞买报名手续时向我公司咨询竞价操作流程。</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八、本次委托方及拍卖方均不提供标的发票，买受人如有需要的，须自行办理且费用自理。</w:t>
      </w:r>
    </w:p>
    <w:p w:rsidR="00BB15CE" w:rsidRPr="00BB15CE" w:rsidRDefault="00BB15CE" w:rsidP="00BB15CE">
      <w:pPr>
        <w:rPr>
          <w:rFonts w:hint="eastAsia"/>
          <w:sz w:val="30"/>
          <w:szCs w:val="30"/>
        </w:rPr>
      </w:pPr>
      <w:r>
        <w:rPr>
          <w:rFonts w:hint="eastAsia"/>
          <w:sz w:val="30"/>
          <w:szCs w:val="30"/>
        </w:rPr>
        <w:t xml:space="preserve">    </w:t>
      </w:r>
      <w:r w:rsidRPr="00BB15CE">
        <w:rPr>
          <w:rFonts w:hint="eastAsia"/>
          <w:sz w:val="30"/>
          <w:szCs w:val="30"/>
        </w:rPr>
        <w:t>九、如遇国家法律、法规及税收政策调整，按照调整后的法律、法规及税收政策执行。</w:t>
      </w:r>
    </w:p>
    <w:p w:rsidR="00BB15CE" w:rsidRPr="00BB15CE" w:rsidRDefault="00BB15CE" w:rsidP="00BB15CE">
      <w:pPr>
        <w:rPr>
          <w:sz w:val="30"/>
          <w:szCs w:val="30"/>
        </w:rPr>
      </w:pPr>
    </w:p>
    <w:p w:rsidR="00BB15CE" w:rsidRPr="00BB15CE" w:rsidRDefault="00BB15CE" w:rsidP="00BB15CE">
      <w:pPr>
        <w:rPr>
          <w:sz w:val="30"/>
          <w:szCs w:val="30"/>
        </w:rPr>
      </w:pPr>
    </w:p>
    <w:p w:rsidR="00BB15CE" w:rsidRPr="00BB15CE" w:rsidRDefault="00BB15CE" w:rsidP="00BB15CE">
      <w:pPr>
        <w:rPr>
          <w:sz w:val="30"/>
          <w:szCs w:val="30"/>
        </w:rPr>
      </w:pPr>
    </w:p>
    <w:p w:rsidR="00BB15CE" w:rsidRPr="00BB15CE" w:rsidRDefault="00BB15CE" w:rsidP="00BB15CE">
      <w:pPr>
        <w:rPr>
          <w:sz w:val="30"/>
          <w:szCs w:val="30"/>
        </w:rPr>
      </w:pPr>
    </w:p>
    <w:p w:rsidR="00BB15CE" w:rsidRPr="00BB15CE" w:rsidRDefault="00BB15CE" w:rsidP="00BB15CE">
      <w:pPr>
        <w:rPr>
          <w:sz w:val="30"/>
          <w:szCs w:val="30"/>
        </w:rPr>
      </w:pPr>
    </w:p>
    <w:p w:rsidR="00BB15CE" w:rsidRPr="00BB15CE" w:rsidRDefault="00BB15CE" w:rsidP="00BB15CE">
      <w:pPr>
        <w:jc w:val="right"/>
        <w:rPr>
          <w:rFonts w:hint="eastAsia"/>
          <w:sz w:val="30"/>
          <w:szCs w:val="30"/>
        </w:rPr>
      </w:pPr>
      <w:r w:rsidRPr="00BB15CE">
        <w:rPr>
          <w:rFonts w:hint="eastAsia"/>
          <w:sz w:val="30"/>
          <w:szCs w:val="30"/>
        </w:rPr>
        <w:t>铜陵市阳光拍卖有限责任公司</w:t>
      </w:r>
    </w:p>
    <w:p w:rsidR="00BB15CE" w:rsidRPr="00BB15CE" w:rsidRDefault="00BB15CE" w:rsidP="00BB15CE">
      <w:pPr>
        <w:jc w:val="right"/>
        <w:rPr>
          <w:rFonts w:hint="eastAsia"/>
          <w:sz w:val="30"/>
          <w:szCs w:val="30"/>
        </w:rPr>
      </w:pPr>
      <w:r w:rsidRPr="00BB15CE">
        <w:rPr>
          <w:rFonts w:hint="eastAsia"/>
          <w:sz w:val="30"/>
          <w:szCs w:val="30"/>
        </w:rPr>
        <w:t xml:space="preserve">                          2020</w:t>
      </w:r>
      <w:r w:rsidRPr="00BB15CE">
        <w:rPr>
          <w:rFonts w:hint="eastAsia"/>
          <w:sz w:val="30"/>
          <w:szCs w:val="30"/>
        </w:rPr>
        <w:t>年</w:t>
      </w:r>
      <w:r w:rsidRPr="00BB15CE">
        <w:rPr>
          <w:rFonts w:hint="eastAsia"/>
          <w:sz w:val="30"/>
          <w:szCs w:val="30"/>
        </w:rPr>
        <w:t>6</w:t>
      </w:r>
      <w:r w:rsidRPr="00BB15CE">
        <w:rPr>
          <w:rFonts w:hint="eastAsia"/>
          <w:sz w:val="30"/>
          <w:szCs w:val="30"/>
        </w:rPr>
        <w:t>月</w:t>
      </w:r>
      <w:r w:rsidRPr="00BB15CE">
        <w:rPr>
          <w:rFonts w:hint="eastAsia"/>
          <w:sz w:val="30"/>
          <w:szCs w:val="30"/>
        </w:rPr>
        <w:t>1</w:t>
      </w:r>
      <w:r w:rsidRPr="00BB15CE">
        <w:rPr>
          <w:rFonts w:hint="eastAsia"/>
          <w:sz w:val="30"/>
          <w:szCs w:val="30"/>
        </w:rPr>
        <w:t>日</w:t>
      </w:r>
    </w:p>
    <w:p w:rsidR="009C5C36" w:rsidRDefault="00BB15CE" w:rsidP="00BB15CE">
      <w:pPr>
        <w:jc w:val="right"/>
      </w:pPr>
      <w:r>
        <w:t xml:space="preserve">                                    </w:t>
      </w:r>
    </w:p>
    <w:sectPr w:rsidR="009C5C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C36" w:rsidRDefault="009C5C36" w:rsidP="00BB15CE">
      <w:r>
        <w:separator/>
      </w:r>
    </w:p>
  </w:endnote>
  <w:endnote w:type="continuationSeparator" w:id="1">
    <w:p w:rsidR="009C5C36" w:rsidRDefault="009C5C36" w:rsidP="00BB1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C36" w:rsidRDefault="009C5C36" w:rsidP="00BB15CE">
      <w:r>
        <w:separator/>
      </w:r>
    </w:p>
  </w:footnote>
  <w:footnote w:type="continuationSeparator" w:id="1">
    <w:p w:rsidR="009C5C36" w:rsidRDefault="009C5C36" w:rsidP="00BB1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5CE"/>
    <w:rsid w:val="009C5C36"/>
    <w:rsid w:val="00BB1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5CE"/>
    <w:rPr>
      <w:sz w:val="18"/>
      <w:szCs w:val="18"/>
    </w:rPr>
  </w:style>
  <w:style w:type="paragraph" w:styleId="a4">
    <w:name w:val="footer"/>
    <w:basedOn w:val="a"/>
    <w:link w:val="Char0"/>
    <w:uiPriority w:val="99"/>
    <w:semiHidden/>
    <w:unhideWhenUsed/>
    <w:rsid w:val="00BB15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5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2020-06-03T07:22:00Z</dcterms:created>
  <dcterms:modified xsi:type="dcterms:W3CDTF">2020-06-03T07:24:00Z</dcterms:modified>
</cp:coreProperties>
</file>