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000000"/>
          <w:sz w:val="28"/>
          <w:szCs w:val="28"/>
          <w:bdr w:val="none" w:sz="0" w:space="0" w:color="auto" w:frame="1"/>
        </w:rPr>
        <w:t>敬请各位竞买人注意：</w:t>
      </w:r>
    </w:p>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000000"/>
          <w:sz w:val="28"/>
          <w:szCs w:val="28"/>
          <w:bdr w:val="none" w:sz="0" w:space="0" w:color="auto" w:frame="1"/>
        </w:rPr>
        <w:t> </w:t>
      </w:r>
      <w:r w:rsidR="0092111F">
        <w:rPr>
          <w:rFonts w:ascii="Arial" w:hAnsi="Arial" w:cs="Arial" w:hint="eastAsia"/>
          <w:color w:val="000000"/>
          <w:sz w:val="28"/>
          <w:szCs w:val="28"/>
          <w:bdr w:val="none" w:sz="0" w:space="0" w:color="auto" w:frame="1"/>
        </w:rPr>
        <w:t xml:space="preserve">    </w:t>
      </w:r>
      <w:r>
        <w:rPr>
          <w:rFonts w:ascii="Arial" w:hAnsi="Arial" w:cs="Arial"/>
          <w:color w:val="000000"/>
          <w:sz w:val="28"/>
          <w:szCs w:val="28"/>
          <w:bdr w:val="none" w:sz="0" w:space="0" w:color="auto" w:frame="1"/>
        </w:rPr>
        <w:t>请仔细阅读本竞买人须知，并对自己在拍卖中的行为负责。凡登记参加竞拍的竞买人，均视为认可本次拍卖会的竞买须知，必须严格按照本须知履行各项义务，否则将负相应法律责任。</w:t>
      </w:r>
    </w:p>
    <w:p w:rsidR="00675FBC" w:rsidRDefault="00675FBC" w:rsidP="00857BB5">
      <w:pPr>
        <w:pStyle w:val="a5"/>
        <w:shd w:val="clear" w:color="auto" w:fill="FFFFFF"/>
        <w:spacing w:before="0" w:beforeAutospacing="0" w:after="0" w:afterAutospacing="0" w:line="480" w:lineRule="exact"/>
        <w:jc w:val="center"/>
        <w:rPr>
          <w:rFonts w:ascii="Arial" w:hAnsi="Arial" w:cs="Arial"/>
          <w:color w:val="666666"/>
          <w:sz w:val="18"/>
          <w:szCs w:val="18"/>
        </w:rPr>
      </w:pPr>
      <w:r>
        <w:rPr>
          <w:rFonts w:ascii="Arial" w:hAnsi="Arial" w:cs="Arial"/>
          <w:b/>
          <w:bCs/>
          <w:color w:val="000000"/>
          <w:sz w:val="32"/>
          <w:szCs w:val="32"/>
          <w:bdr w:val="none" w:sz="0" w:space="0" w:color="auto" w:frame="1"/>
        </w:rPr>
        <w:t>竞</w:t>
      </w:r>
      <w:r>
        <w:rPr>
          <w:rFonts w:ascii="Arial" w:hAnsi="Arial" w:cs="Arial"/>
          <w:b/>
          <w:bCs/>
          <w:color w:val="000000"/>
          <w:sz w:val="32"/>
          <w:szCs w:val="32"/>
          <w:bdr w:val="none" w:sz="0" w:space="0" w:color="auto" w:frame="1"/>
        </w:rPr>
        <w:t>  </w:t>
      </w:r>
      <w:r>
        <w:rPr>
          <w:rFonts w:ascii="Arial" w:hAnsi="Arial" w:cs="Arial"/>
          <w:b/>
          <w:bCs/>
          <w:color w:val="000000"/>
          <w:sz w:val="32"/>
          <w:szCs w:val="32"/>
          <w:bdr w:val="none" w:sz="0" w:space="0" w:color="auto" w:frame="1"/>
        </w:rPr>
        <w:t>买</w:t>
      </w:r>
      <w:r>
        <w:rPr>
          <w:rFonts w:ascii="Arial" w:hAnsi="Arial" w:cs="Arial"/>
          <w:b/>
          <w:bCs/>
          <w:color w:val="000000"/>
          <w:sz w:val="32"/>
          <w:szCs w:val="32"/>
          <w:bdr w:val="none" w:sz="0" w:space="0" w:color="auto" w:frame="1"/>
        </w:rPr>
        <w:t>   </w:t>
      </w:r>
      <w:r>
        <w:rPr>
          <w:rFonts w:ascii="Arial" w:hAnsi="Arial" w:cs="Arial"/>
          <w:b/>
          <w:bCs/>
          <w:color w:val="000000"/>
          <w:sz w:val="32"/>
          <w:szCs w:val="32"/>
          <w:bdr w:val="none" w:sz="0" w:space="0" w:color="auto" w:frame="1"/>
        </w:rPr>
        <w:t>须</w:t>
      </w:r>
      <w:r>
        <w:rPr>
          <w:rFonts w:ascii="Arial" w:hAnsi="Arial" w:cs="Arial"/>
          <w:b/>
          <w:bCs/>
          <w:color w:val="000000"/>
          <w:sz w:val="32"/>
          <w:szCs w:val="32"/>
          <w:bdr w:val="none" w:sz="0" w:space="0" w:color="auto" w:frame="1"/>
        </w:rPr>
        <w:t>  </w:t>
      </w:r>
      <w:r>
        <w:rPr>
          <w:rFonts w:ascii="Arial" w:hAnsi="Arial" w:cs="Arial"/>
          <w:b/>
          <w:bCs/>
          <w:color w:val="000000"/>
          <w:sz w:val="32"/>
          <w:szCs w:val="32"/>
          <w:bdr w:val="none" w:sz="0" w:space="0" w:color="auto" w:frame="1"/>
        </w:rPr>
        <w:t>知</w:t>
      </w:r>
    </w:p>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t>一、</w:t>
      </w:r>
      <w:r w:rsidR="00857BB5">
        <w:rPr>
          <w:rFonts w:ascii="Arial" w:hAnsi="Arial" w:cs="Arial" w:hint="eastAsia"/>
          <w:color w:val="000000"/>
          <w:sz w:val="28"/>
          <w:szCs w:val="28"/>
          <w:bdr w:val="none" w:sz="0" w:space="0" w:color="auto" w:frame="1"/>
        </w:rPr>
        <w:t>本</w:t>
      </w:r>
      <w:r>
        <w:rPr>
          <w:rFonts w:ascii="Arial" w:hAnsi="Arial" w:cs="Arial"/>
          <w:color w:val="000000"/>
          <w:sz w:val="28"/>
          <w:szCs w:val="28"/>
          <w:bdr w:val="none" w:sz="0" w:space="0" w:color="auto" w:frame="1"/>
        </w:rPr>
        <w:t>竞买须知仅对</w:t>
      </w:r>
      <w:r>
        <w:rPr>
          <w:rFonts w:ascii="Arial" w:hAnsi="Arial" w:cs="Arial"/>
          <w:color w:val="000000"/>
          <w:sz w:val="28"/>
          <w:szCs w:val="28"/>
          <w:bdr w:val="none" w:sz="0" w:space="0" w:color="auto" w:frame="1"/>
        </w:rPr>
        <w:t>2020</w:t>
      </w:r>
      <w:r>
        <w:rPr>
          <w:rFonts w:ascii="Arial" w:hAnsi="Arial" w:cs="Arial"/>
          <w:color w:val="000000"/>
          <w:sz w:val="28"/>
          <w:szCs w:val="28"/>
          <w:bdr w:val="none" w:sz="0" w:space="0" w:color="auto" w:frame="1"/>
        </w:rPr>
        <w:t>年</w:t>
      </w:r>
      <w:r w:rsidR="00066DB1">
        <w:rPr>
          <w:rFonts w:ascii="Arial" w:hAnsi="Arial" w:cs="Arial" w:hint="eastAsia"/>
          <w:color w:val="000000"/>
          <w:sz w:val="28"/>
          <w:szCs w:val="28"/>
          <w:bdr w:val="none" w:sz="0" w:space="0" w:color="auto" w:frame="1"/>
        </w:rPr>
        <w:t>11</w:t>
      </w:r>
      <w:r>
        <w:rPr>
          <w:rFonts w:ascii="Arial" w:hAnsi="Arial" w:cs="Arial"/>
          <w:color w:val="000000"/>
          <w:sz w:val="28"/>
          <w:szCs w:val="28"/>
          <w:bdr w:val="none" w:sz="0" w:space="0" w:color="auto" w:frame="1"/>
        </w:rPr>
        <w:t>月</w:t>
      </w:r>
      <w:r w:rsidR="00066DB1">
        <w:rPr>
          <w:rFonts w:ascii="Arial" w:hAnsi="Arial" w:cs="Arial" w:hint="eastAsia"/>
          <w:color w:val="000000"/>
          <w:sz w:val="28"/>
          <w:szCs w:val="28"/>
          <w:bdr w:val="none" w:sz="0" w:space="0" w:color="auto" w:frame="1"/>
        </w:rPr>
        <w:t>24</w:t>
      </w:r>
      <w:r>
        <w:rPr>
          <w:rFonts w:ascii="Arial" w:hAnsi="Arial" w:cs="Arial"/>
          <w:color w:val="000000"/>
          <w:sz w:val="28"/>
          <w:szCs w:val="28"/>
          <w:bdr w:val="none" w:sz="0" w:space="0" w:color="auto" w:frame="1"/>
        </w:rPr>
        <w:t>日</w:t>
      </w:r>
      <w:r w:rsidR="002741D6">
        <w:rPr>
          <w:rFonts w:ascii="Arial" w:hAnsi="Arial" w:cs="Arial" w:hint="eastAsia"/>
          <w:color w:val="000000"/>
          <w:sz w:val="28"/>
          <w:szCs w:val="28"/>
          <w:shd w:val="clear" w:color="auto" w:fill="FFFFFF"/>
        </w:rPr>
        <w:t>上午</w:t>
      </w:r>
      <w:r w:rsidR="00066DB1">
        <w:rPr>
          <w:rFonts w:ascii="Arial" w:hAnsi="Arial" w:cs="Arial" w:hint="eastAsia"/>
          <w:color w:val="000000"/>
          <w:sz w:val="28"/>
          <w:szCs w:val="28"/>
          <w:bdr w:val="none" w:sz="0" w:space="0" w:color="auto" w:frame="1"/>
        </w:rPr>
        <w:t>10</w:t>
      </w:r>
      <w:r>
        <w:rPr>
          <w:rFonts w:ascii="Arial" w:hAnsi="Arial" w:cs="Arial"/>
          <w:color w:val="000000"/>
          <w:sz w:val="28"/>
          <w:szCs w:val="28"/>
          <w:bdr w:val="none" w:sz="0" w:space="0" w:color="auto" w:frame="1"/>
        </w:rPr>
        <w:t>时至</w:t>
      </w:r>
      <w:r w:rsidR="00066DB1">
        <w:rPr>
          <w:rFonts w:ascii="Arial" w:hAnsi="Arial" w:cs="Arial" w:hint="eastAsia"/>
          <w:color w:val="000000"/>
          <w:sz w:val="28"/>
          <w:szCs w:val="28"/>
          <w:bdr w:val="none" w:sz="0" w:space="0" w:color="auto" w:frame="1"/>
        </w:rPr>
        <w:t>25</w:t>
      </w:r>
      <w:r>
        <w:rPr>
          <w:rFonts w:ascii="Arial" w:hAnsi="Arial" w:cs="Arial"/>
          <w:color w:val="000000"/>
          <w:sz w:val="28"/>
          <w:szCs w:val="28"/>
          <w:bdr w:val="none" w:sz="0" w:space="0" w:color="auto" w:frame="1"/>
        </w:rPr>
        <w:t>日</w:t>
      </w:r>
      <w:r w:rsidR="002741D6">
        <w:rPr>
          <w:rFonts w:ascii="Arial" w:hAnsi="Arial" w:cs="Arial" w:hint="eastAsia"/>
          <w:color w:val="000000"/>
          <w:sz w:val="28"/>
          <w:szCs w:val="28"/>
          <w:shd w:val="clear" w:color="auto" w:fill="FFFFFF"/>
        </w:rPr>
        <w:t>上午</w:t>
      </w:r>
      <w:r w:rsidR="00066DB1">
        <w:rPr>
          <w:rFonts w:ascii="Arial" w:hAnsi="Arial" w:cs="Arial" w:hint="eastAsia"/>
          <w:color w:val="000000"/>
          <w:sz w:val="28"/>
          <w:szCs w:val="28"/>
          <w:bdr w:val="none" w:sz="0" w:space="0" w:color="auto" w:frame="1"/>
        </w:rPr>
        <w:t>10</w:t>
      </w:r>
      <w:r>
        <w:rPr>
          <w:rFonts w:ascii="Arial" w:hAnsi="Arial" w:cs="Arial"/>
          <w:color w:val="000000"/>
          <w:sz w:val="28"/>
          <w:szCs w:val="28"/>
          <w:bdr w:val="none" w:sz="0" w:space="0" w:color="auto" w:frame="1"/>
        </w:rPr>
        <w:t>时止（延时除外）的拍卖会有效。</w:t>
      </w:r>
    </w:p>
    <w:p w:rsidR="004D0419" w:rsidRDefault="00675FBC" w:rsidP="00857BB5">
      <w:pPr>
        <w:pStyle w:val="a5"/>
        <w:shd w:val="clear" w:color="auto" w:fill="FFFFFF"/>
        <w:spacing w:before="0" w:beforeAutospacing="0" w:after="0" w:afterAutospacing="0" w:line="480" w:lineRule="exact"/>
        <w:jc w:val="both"/>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t>二、</w:t>
      </w:r>
      <w:r w:rsidR="004D0419">
        <w:rPr>
          <w:rFonts w:ascii="Arial" w:hAnsi="Arial" w:cs="Arial" w:hint="eastAsia"/>
          <w:color w:val="000000"/>
          <w:sz w:val="28"/>
          <w:szCs w:val="28"/>
          <w:bdr w:val="none" w:sz="0" w:space="0" w:color="auto" w:frame="1"/>
        </w:rPr>
        <w:t>网络司法拍卖会主要内容</w:t>
      </w:r>
    </w:p>
    <w:p w:rsidR="00675FBC" w:rsidRDefault="004D0419" w:rsidP="00857BB5">
      <w:pPr>
        <w:pStyle w:val="a5"/>
        <w:shd w:val="clear" w:color="auto" w:fill="FFFFFF"/>
        <w:spacing w:before="0" w:beforeAutospacing="0" w:after="0" w:afterAutospacing="0" w:line="480" w:lineRule="exact"/>
        <w:jc w:val="both"/>
        <w:rPr>
          <w:sz w:val="28"/>
          <w:szCs w:val="28"/>
        </w:rPr>
      </w:pPr>
      <w:r>
        <w:rPr>
          <w:rFonts w:ascii="Arial" w:hAnsi="Arial" w:cs="Arial" w:hint="eastAsia"/>
          <w:color w:val="000000"/>
          <w:sz w:val="28"/>
          <w:szCs w:val="28"/>
          <w:bdr w:val="none" w:sz="0" w:space="0" w:color="auto" w:frame="1"/>
        </w:rPr>
        <w:t xml:space="preserve">    </w:t>
      </w:r>
      <w:r>
        <w:rPr>
          <w:rFonts w:ascii="Arial" w:hAnsi="Arial" w:cs="Arial" w:hint="eastAsia"/>
          <w:color w:val="000000"/>
          <w:sz w:val="28"/>
          <w:szCs w:val="28"/>
          <w:bdr w:val="none" w:sz="0" w:space="0" w:color="auto" w:frame="1"/>
        </w:rPr>
        <w:t>（一）</w:t>
      </w:r>
      <w:r w:rsidR="0092111F">
        <w:rPr>
          <w:rFonts w:ascii="Arial" w:hAnsi="Arial" w:cs="Arial" w:hint="eastAsia"/>
          <w:color w:val="000000"/>
          <w:sz w:val="28"/>
          <w:szCs w:val="28"/>
          <w:bdr w:val="none" w:sz="0" w:space="0" w:color="auto" w:frame="1"/>
        </w:rPr>
        <w:t>拍卖</w:t>
      </w:r>
      <w:r w:rsidR="00675FBC">
        <w:rPr>
          <w:rFonts w:ascii="Arial" w:hAnsi="Arial" w:cs="Arial"/>
          <w:color w:val="000000"/>
          <w:sz w:val="28"/>
          <w:szCs w:val="28"/>
          <w:bdr w:val="none" w:sz="0" w:space="0" w:color="auto" w:frame="1"/>
        </w:rPr>
        <w:t>标的</w:t>
      </w:r>
      <w:r w:rsidR="0092111F">
        <w:rPr>
          <w:rFonts w:ascii="Arial" w:hAnsi="Arial" w:cs="Arial" w:hint="eastAsia"/>
          <w:color w:val="000000"/>
          <w:sz w:val="28"/>
          <w:szCs w:val="28"/>
          <w:bdr w:val="none" w:sz="0" w:space="0" w:color="auto" w:frame="1"/>
        </w:rPr>
        <w:t>：</w:t>
      </w:r>
      <w:r w:rsidR="0092111F">
        <w:rPr>
          <w:rFonts w:hint="eastAsia"/>
          <w:sz w:val="28"/>
          <w:szCs w:val="28"/>
        </w:rPr>
        <w:t>远天科技（铜陵）有限公司</w:t>
      </w:r>
      <w:r w:rsidR="0092111F" w:rsidRPr="008F2FAE">
        <w:rPr>
          <w:rFonts w:hint="eastAsia"/>
          <w:sz w:val="28"/>
          <w:szCs w:val="28"/>
        </w:rPr>
        <w:t>位于</w:t>
      </w:r>
      <w:r w:rsidR="0092111F">
        <w:rPr>
          <w:rFonts w:hint="eastAsia"/>
          <w:sz w:val="28"/>
          <w:szCs w:val="28"/>
        </w:rPr>
        <w:t>铜陵市开发区西湖一路601号房地产及附属设施、设备等破产</w:t>
      </w:r>
      <w:r w:rsidR="0092111F" w:rsidRPr="008F2FAE">
        <w:rPr>
          <w:rFonts w:hint="eastAsia"/>
          <w:sz w:val="28"/>
          <w:szCs w:val="28"/>
        </w:rPr>
        <w:t>资产，包括房屋建（构）筑物及土地使用权</w:t>
      </w:r>
      <w:r w:rsidR="0092111F">
        <w:rPr>
          <w:rFonts w:hint="eastAsia"/>
          <w:sz w:val="28"/>
          <w:szCs w:val="28"/>
        </w:rPr>
        <w:t>、厨房设备、电子</w:t>
      </w:r>
      <w:r w:rsidR="0092111F" w:rsidRPr="008F2FAE">
        <w:rPr>
          <w:rFonts w:hint="eastAsia"/>
          <w:sz w:val="28"/>
          <w:szCs w:val="28"/>
        </w:rPr>
        <w:t>办公</w:t>
      </w:r>
      <w:r w:rsidR="0092111F">
        <w:rPr>
          <w:rFonts w:hint="eastAsia"/>
          <w:sz w:val="28"/>
          <w:szCs w:val="28"/>
        </w:rPr>
        <w:t>设备、软件</w:t>
      </w:r>
      <w:r w:rsidR="0092111F" w:rsidRPr="008F2FAE">
        <w:rPr>
          <w:rFonts w:hint="eastAsia"/>
          <w:sz w:val="28"/>
          <w:szCs w:val="28"/>
        </w:rPr>
        <w:t>等（整体拍卖）</w:t>
      </w:r>
      <w:r w:rsidR="0092111F">
        <w:rPr>
          <w:rFonts w:hint="eastAsia"/>
          <w:sz w:val="28"/>
          <w:szCs w:val="28"/>
        </w:rPr>
        <w:t>，详见证件、清单，</w:t>
      </w:r>
      <w:r w:rsidR="007E2A58">
        <w:rPr>
          <w:rFonts w:hint="eastAsia"/>
          <w:sz w:val="28"/>
          <w:szCs w:val="28"/>
        </w:rPr>
        <w:t>标的状况以现状为准</w:t>
      </w:r>
      <w:r w:rsidR="0092111F" w:rsidRPr="008F2FAE">
        <w:rPr>
          <w:rFonts w:hint="eastAsia"/>
          <w:sz w:val="28"/>
          <w:szCs w:val="28"/>
        </w:rPr>
        <w:t>。</w:t>
      </w:r>
    </w:p>
    <w:p w:rsidR="0092111F" w:rsidRPr="008F2FAE" w:rsidRDefault="0092111F" w:rsidP="00857BB5">
      <w:pPr>
        <w:spacing w:line="480" w:lineRule="exact"/>
        <w:rPr>
          <w:sz w:val="28"/>
          <w:szCs w:val="28"/>
        </w:rPr>
      </w:pPr>
      <w:r>
        <w:rPr>
          <w:rFonts w:hint="eastAsia"/>
          <w:sz w:val="28"/>
          <w:szCs w:val="28"/>
        </w:rPr>
        <w:t xml:space="preserve">    </w:t>
      </w:r>
      <w:r w:rsidRPr="008F2FAE">
        <w:rPr>
          <w:sz w:val="28"/>
          <w:szCs w:val="28"/>
        </w:rPr>
        <w:t>1</w:t>
      </w:r>
      <w:r w:rsidRPr="008F2FAE">
        <w:rPr>
          <w:rFonts w:hint="eastAsia"/>
          <w:sz w:val="28"/>
          <w:szCs w:val="28"/>
        </w:rPr>
        <w:t>、建筑物：</w:t>
      </w:r>
      <w:r>
        <w:rPr>
          <w:rFonts w:hint="eastAsia"/>
          <w:sz w:val="28"/>
          <w:szCs w:val="28"/>
        </w:rPr>
        <w:t>8</w:t>
      </w:r>
      <w:r>
        <w:rPr>
          <w:rFonts w:hint="eastAsia"/>
          <w:sz w:val="28"/>
          <w:szCs w:val="28"/>
        </w:rPr>
        <w:t>处建筑物，设计用途分别为办公、厂房等。其中</w:t>
      </w:r>
      <w:r>
        <w:rPr>
          <w:rFonts w:hint="eastAsia"/>
          <w:sz w:val="28"/>
          <w:szCs w:val="28"/>
        </w:rPr>
        <w:t>7</w:t>
      </w:r>
      <w:r>
        <w:rPr>
          <w:rFonts w:hint="eastAsia"/>
          <w:sz w:val="28"/>
          <w:szCs w:val="28"/>
        </w:rPr>
        <w:t>处建筑物</w:t>
      </w:r>
      <w:r w:rsidRPr="008F2FAE">
        <w:rPr>
          <w:rFonts w:hint="eastAsia"/>
          <w:sz w:val="28"/>
          <w:szCs w:val="28"/>
        </w:rPr>
        <w:t>权证齐全</w:t>
      </w:r>
      <w:r>
        <w:rPr>
          <w:rFonts w:hint="eastAsia"/>
          <w:sz w:val="28"/>
          <w:szCs w:val="28"/>
        </w:rPr>
        <w:t>，</w:t>
      </w:r>
      <w:r w:rsidRPr="008F2FAE">
        <w:rPr>
          <w:rFonts w:hint="eastAsia"/>
          <w:sz w:val="28"/>
          <w:szCs w:val="28"/>
        </w:rPr>
        <w:t>证载总建筑面积约</w:t>
      </w:r>
      <w:r>
        <w:rPr>
          <w:rFonts w:hint="eastAsia"/>
          <w:sz w:val="28"/>
          <w:szCs w:val="28"/>
        </w:rPr>
        <w:t>25398.42</w:t>
      </w:r>
      <w:r w:rsidRPr="008F2FAE">
        <w:rPr>
          <w:rFonts w:hint="eastAsia"/>
          <w:sz w:val="28"/>
          <w:szCs w:val="28"/>
        </w:rPr>
        <w:t>㎡</w:t>
      </w:r>
      <w:r>
        <w:rPr>
          <w:rFonts w:hint="eastAsia"/>
          <w:sz w:val="28"/>
          <w:szCs w:val="28"/>
        </w:rPr>
        <w:t>。办公楼建筑面积约</w:t>
      </w:r>
      <w:r>
        <w:rPr>
          <w:rFonts w:hint="eastAsia"/>
          <w:sz w:val="28"/>
          <w:szCs w:val="28"/>
        </w:rPr>
        <w:t>4648.25</w:t>
      </w:r>
      <w:r w:rsidRPr="008F2FAE">
        <w:rPr>
          <w:rFonts w:hint="eastAsia"/>
          <w:sz w:val="28"/>
          <w:szCs w:val="28"/>
        </w:rPr>
        <w:t>㎡</w:t>
      </w:r>
      <w:r>
        <w:rPr>
          <w:rFonts w:hint="eastAsia"/>
          <w:sz w:val="28"/>
          <w:szCs w:val="28"/>
        </w:rPr>
        <w:t>，证号铜房</w:t>
      </w:r>
      <w:r>
        <w:rPr>
          <w:rFonts w:hint="eastAsia"/>
          <w:sz w:val="28"/>
          <w:szCs w:val="28"/>
        </w:rPr>
        <w:t>2015</w:t>
      </w:r>
      <w:r>
        <w:rPr>
          <w:rFonts w:hint="eastAsia"/>
          <w:sz w:val="28"/>
          <w:szCs w:val="28"/>
        </w:rPr>
        <w:t>字第</w:t>
      </w:r>
      <w:r>
        <w:rPr>
          <w:rFonts w:hint="eastAsia"/>
          <w:sz w:val="28"/>
          <w:szCs w:val="28"/>
        </w:rPr>
        <w:t>020076</w:t>
      </w:r>
      <w:r>
        <w:rPr>
          <w:rFonts w:hint="eastAsia"/>
          <w:sz w:val="28"/>
          <w:szCs w:val="28"/>
        </w:rPr>
        <w:t>号</w:t>
      </w:r>
      <w:r w:rsidRPr="008F2FAE">
        <w:rPr>
          <w:rFonts w:hint="eastAsia"/>
          <w:sz w:val="28"/>
          <w:szCs w:val="28"/>
        </w:rPr>
        <w:t>；</w:t>
      </w:r>
      <w:r>
        <w:rPr>
          <w:rFonts w:hint="eastAsia"/>
          <w:sz w:val="28"/>
          <w:szCs w:val="28"/>
        </w:rPr>
        <w:t>厂房</w:t>
      </w:r>
      <w:r>
        <w:rPr>
          <w:rFonts w:hint="eastAsia"/>
          <w:sz w:val="28"/>
          <w:szCs w:val="28"/>
        </w:rPr>
        <w:t>1</w:t>
      </w:r>
      <w:r>
        <w:rPr>
          <w:rFonts w:hint="eastAsia"/>
          <w:sz w:val="28"/>
          <w:szCs w:val="28"/>
        </w:rPr>
        <w:t>处，建筑面积约</w:t>
      </w:r>
      <w:r>
        <w:rPr>
          <w:rFonts w:hint="eastAsia"/>
          <w:sz w:val="28"/>
          <w:szCs w:val="28"/>
        </w:rPr>
        <w:t>17118.64</w:t>
      </w:r>
      <w:r w:rsidRPr="008F2FAE">
        <w:rPr>
          <w:rFonts w:hint="eastAsia"/>
          <w:sz w:val="28"/>
          <w:szCs w:val="28"/>
        </w:rPr>
        <w:t>㎡</w:t>
      </w:r>
      <w:r>
        <w:rPr>
          <w:rFonts w:hint="eastAsia"/>
          <w:sz w:val="28"/>
          <w:szCs w:val="28"/>
        </w:rPr>
        <w:t>，证号铜房</w:t>
      </w:r>
      <w:r>
        <w:rPr>
          <w:rFonts w:hint="eastAsia"/>
          <w:sz w:val="28"/>
          <w:szCs w:val="28"/>
        </w:rPr>
        <w:t>2015</w:t>
      </w:r>
      <w:r>
        <w:rPr>
          <w:rFonts w:hint="eastAsia"/>
          <w:sz w:val="28"/>
          <w:szCs w:val="28"/>
        </w:rPr>
        <w:t>字第</w:t>
      </w:r>
      <w:r>
        <w:rPr>
          <w:rFonts w:hint="eastAsia"/>
          <w:sz w:val="28"/>
          <w:szCs w:val="28"/>
        </w:rPr>
        <w:t>020075</w:t>
      </w:r>
      <w:r>
        <w:rPr>
          <w:rFonts w:hint="eastAsia"/>
          <w:sz w:val="28"/>
          <w:szCs w:val="28"/>
        </w:rPr>
        <w:t>号；综合楼</w:t>
      </w:r>
      <w:r>
        <w:rPr>
          <w:rFonts w:hint="eastAsia"/>
          <w:sz w:val="28"/>
          <w:szCs w:val="28"/>
        </w:rPr>
        <w:t>1</w:t>
      </w:r>
      <w:r>
        <w:rPr>
          <w:rFonts w:hint="eastAsia"/>
          <w:sz w:val="28"/>
          <w:szCs w:val="28"/>
        </w:rPr>
        <w:t>处，建筑面积约</w:t>
      </w:r>
      <w:r>
        <w:rPr>
          <w:rFonts w:hint="eastAsia"/>
          <w:sz w:val="28"/>
          <w:szCs w:val="28"/>
        </w:rPr>
        <w:t>3041.77</w:t>
      </w:r>
      <w:r w:rsidRPr="008F2FAE">
        <w:rPr>
          <w:rFonts w:hint="eastAsia"/>
          <w:sz w:val="28"/>
          <w:szCs w:val="28"/>
        </w:rPr>
        <w:t>㎡</w:t>
      </w:r>
      <w:r>
        <w:rPr>
          <w:rFonts w:hint="eastAsia"/>
          <w:sz w:val="28"/>
          <w:szCs w:val="28"/>
        </w:rPr>
        <w:t>，证号铜房</w:t>
      </w:r>
      <w:r>
        <w:rPr>
          <w:rFonts w:hint="eastAsia"/>
          <w:sz w:val="28"/>
          <w:szCs w:val="28"/>
        </w:rPr>
        <w:t>2015</w:t>
      </w:r>
      <w:r>
        <w:rPr>
          <w:rFonts w:hint="eastAsia"/>
          <w:sz w:val="28"/>
          <w:szCs w:val="28"/>
        </w:rPr>
        <w:t>字第</w:t>
      </w:r>
      <w:r>
        <w:rPr>
          <w:rFonts w:hint="eastAsia"/>
          <w:sz w:val="28"/>
          <w:szCs w:val="28"/>
        </w:rPr>
        <w:t>020073</w:t>
      </w:r>
      <w:r>
        <w:rPr>
          <w:rFonts w:hint="eastAsia"/>
          <w:sz w:val="28"/>
          <w:szCs w:val="28"/>
        </w:rPr>
        <w:t>号；</w:t>
      </w:r>
      <w:r>
        <w:rPr>
          <w:rFonts w:hint="eastAsia"/>
          <w:sz w:val="28"/>
          <w:szCs w:val="28"/>
        </w:rPr>
        <w:t>4</w:t>
      </w:r>
      <w:r>
        <w:rPr>
          <w:rFonts w:hint="eastAsia"/>
          <w:sz w:val="28"/>
          <w:szCs w:val="28"/>
        </w:rPr>
        <w:t>处附属建筑物面积约</w:t>
      </w:r>
      <w:r>
        <w:rPr>
          <w:rFonts w:hint="eastAsia"/>
          <w:sz w:val="28"/>
          <w:szCs w:val="28"/>
        </w:rPr>
        <w:t>589.76</w:t>
      </w:r>
      <w:r w:rsidRPr="008F2FAE">
        <w:rPr>
          <w:rFonts w:hint="eastAsia"/>
          <w:sz w:val="28"/>
          <w:szCs w:val="28"/>
        </w:rPr>
        <w:t>㎡</w:t>
      </w:r>
      <w:r>
        <w:rPr>
          <w:rFonts w:hint="eastAsia"/>
          <w:sz w:val="28"/>
          <w:szCs w:val="28"/>
        </w:rPr>
        <w:t>。</w:t>
      </w:r>
      <w:r>
        <w:rPr>
          <w:rFonts w:hint="eastAsia"/>
          <w:sz w:val="28"/>
          <w:szCs w:val="28"/>
        </w:rPr>
        <w:t>1</w:t>
      </w:r>
      <w:r>
        <w:rPr>
          <w:rFonts w:hint="eastAsia"/>
          <w:sz w:val="28"/>
          <w:szCs w:val="28"/>
        </w:rPr>
        <w:t>处建筑物（门卫室）无证，建筑面积约</w:t>
      </w:r>
      <w:r>
        <w:rPr>
          <w:rFonts w:hint="eastAsia"/>
          <w:sz w:val="28"/>
          <w:szCs w:val="28"/>
        </w:rPr>
        <w:t>82</w:t>
      </w:r>
      <w:r w:rsidRPr="008F2FAE">
        <w:rPr>
          <w:rFonts w:hint="eastAsia"/>
          <w:sz w:val="28"/>
          <w:szCs w:val="28"/>
        </w:rPr>
        <w:t>㎡。</w:t>
      </w:r>
    </w:p>
    <w:p w:rsidR="0092111F" w:rsidRPr="008F2FAE" w:rsidRDefault="0092111F" w:rsidP="00857BB5">
      <w:pPr>
        <w:spacing w:line="480" w:lineRule="exact"/>
        <w:rPr>
          <w:sz w:val="28"/>
          <w:szCs w:val="28"/>
        </w:rPr>
      </w:pPr>
      <w:r>
        <w:rPr>
          <w:sz w:val="28"/>
          <w:szCs w:val="28"/>
        </w:rPr>
        <w:t xml:space="preserve">    </w:t>
      </w:r>
      <w:r w:rsidRPr="008F2FAE">
        <w:rPr>
          <w:sz w:val="28"/>
          <w:szCs w:val="28"/>
        </w:rPr>
        <w:t>2</w:t>
      </w:r>
      <w:r w:rsidRPr="008F2FAE">
        <w:rPr>
          <w:rFonts w:hint="eastAsia"/>
          <w:sz w:val="28"/>
          <w:szCs w:val="28"/>
        </w:rPr>
        <w:t>、构筑物</w:t>
      </w:r>
      <w:r>
        <w:rPr>
          <w:rFonts w:hint="eastAsia"/>
          <w:sz w:val="28"/>
          <w:szCs w:val="28"/>
        </w:rPr>
        <w:t>及附属设施</w:t>
      </w:r>
      <w:r w:rsidRPr="008F2FAE">
        <w:rPr>
          <w:rFonts w:hint="eastAsia"/>
          <w:sz w:val="28"/>
          <w:szCs w:val="28"/>
        </w:rPr>
        <w:t>：含</w:t>
      </w:r>
      <w:r>
        <w:rPr>
          <w:rFonts w:hint="eastAsia"/>
          <w:sz w:val="28"/>
          <w:szCs w:val="28"/>
        </w:rPr>
        <w:t>道路及地坪、围墙（含围栏）、停车棚及停车位等</w:t>
      </w:r>
      <w:r w:rsidRPr="008F2FAE">
        <w:rPr>
          <w:rFonts w:hint="eastAsia"/>
          <w:sz w:val="28"/>
          <w:szCs w:val="28"/>
        </w:rPr>
        <w:t>。</w:t>
      </w:r>
    </w:p>
    <w:p w:rsidR="0092111F" w:rsidRDefault="0092111F" w:rsidP="00857BB5">
      <w:pPr>
        <w:spacing w:line="480" w:lineRule="exact"/>
        <w:rPr>
          <w:sz w:val="28"/>
          <w:szCs w:val="28"/>
        </w:rPr>
      </w:pPr>
      <w:r>
        <w:rPr>
          <w:sz w:val="28"/>
          <w:szCs w:val="28"/>
        </w:rPr>
        <w:t xml:space="preserve">    </w:t>
      </w:r>
      <w:r w:rsidRPr="008F2FAE">
        <w:rPr>
          <w:sz w:val="28"/>
          <w:szCs w:val="28"/>
        </w:rPr>
        <w:t>3</w:t>
      </w:r>
      <w:r w:rsidRPr="008F2FAE">
        <w:rPr>
          <w:rFonts w:hint="eastAsia"/>
          <w:sz w:val="28"/>
          <w:szCs w:val="28"/>
        </w:rPr>
        <w:t>、</w:t>
      </w:r>
      <w:r>
        <w:rPr>
          <w:rFonts w:hint="eastAsia"/>
          <w:sz w:val="28"/>
          <w:szCs w:val="28"/>
        </w:rPr>
        <w:t>厨房设备：主要有不锈钢风管、三位一体风柜、油网烟罩等。</w:t>
      </w:r>
    </w:p>
    <w:p w:rsidR="0092111F" w:rsidRDefault="0092111F" w:rsidP="00857BB5">
      <w:pPr>
        <w:spacing w:line="480" w:lineRule="exact"/>
        <w:rPr>
          <w:sz w:val="28"/>
          <w:szCs w:val="28"/>
        </w:rPr>
      </w:pPr>
      <w:r>
        <w:rPr>
          <w:rFonts w:hint="eastAsia"/>
          <w:sz w:val="28"/>
          <w:szCs w:val="28"/>
        </w:rPr>
        <w:t xml:space="preserve">    4</w:t>
      </w:r>
      <w:r>
        <w:rPr>
          <w:rFonts w:hint="eastAsia"/>
          <w:sz w:val="28"/>
          <w:szCs w:val="28"/>
        </w:rPr>
        <w:t>、电子办公设备：主要有电脑、空调、打印机、办公桌椅、文件柜、监控系统等。</w:t>
      </w:r>
    </w:p>
    <w:p w:rsidR="0092111F" w:rsidRDefault="0092111F" w:rsidP="00857BB5">
      <w:pPr>
        <w:spacing w:line="480" w:lineRule="exact"/>
        <w:rPr>
          <w:sz w:val="28"/>
          <w:szCs w:val="28"/>
        </w:rPr>
      </w:pPr>
      <w:r>
        <w:rPr>
          <w:rFonts w:hint="eastAsia"/>
          <w:sz w:val="28"/>
          <w:szCs w:val="28"/>
        </w:rPr>
        <w:t xml:space="preserve">    5</w:t>
      </w:r>
      <w:r>
        <w:rPr>
          <w:rFonts w:hint="eastAsia"/>
          <w:sz w:val="28"/>
          <w:szCs w:val="28"/>
        </w:rPr>
        <w:t>、土地使用权：宗地位置为开发区纬三路以北、铜胥路以东，工业用途，出让性质，面积约</w:t>
      </w:r>
      <w:r>
        <w:rPr>
          <w:rFonts w:hint="eastAsia"/>
          <w:sz w:val="28"/>
          <w:szCs w:val="28"/>
        </w:rPr>
        <w:t>25178.26</w:t>
      </w:r>
      <w:r w:rsidRPr="008F2FAE">
        <w:rPr>
          <w:rFonts w:hint="eastAsia"/>
          <w:sz w:val="28"/>
          <w:szCs w:val="28"/>
        </w:rPr>
        <w:t>㎡</w:t>
      </w:r>
      <w:r>
        <w:rPr>
          <w:rFonts w:hint="eastAsia"/>
          <w:sz w:val="28"/>
          <w:szCs w:val="28"/>
        </w:rPr>
        <w:t>，证号铜国用（</w:t>
      </w:r>
      <w:r>
        <w:rPr>
          <w:rFonts w:hint="eastAsia"/>
          <w:sz w:val="28"/>
          <w:szCs w:val="28"/>
        </w:rPr>
        <w:t>2013</w:t>
      </w:r>
      <w:r>
        <w:rPr>
          <w:rFonts w:hint="eastAsia"/>
          <w:sz w:val="28"/>
          <w:szCs w:val="28"/>
        </w:rPr>
        <w:t>）字第</w:t>
      </w:r>
      <w:r>
        <w:rPr>
          <w:rFonts w:hint="eastAsia"/>
          <w:sz w:val="28"/>
          <w:szCs w:val="28"/>
        </w:rPr>
        <w:t>061808</w:t>
      </w:r>
      <w:r>
        <w:rPr>
          <w:rFonts w:hint="eastAsia"/>
          <w:sz w:val="28"/>
          <w:szCs w:val="28"/>
        </w:rPr>
        <w:t>号。</w:t>
      </w:r>
    </w:p>
    <w:p w:rsidR="0092111F" w:rsidRPr="00AD2C17" w:rsidRDefault="0092111F" w:rsidP="00857BB5">
      <w:pPr>
        <w:spacing w:line="480" w:lineRule="exact"/>
        <w:rPr>
          <w:sz w:val="28"/>
          <w:szCs w:val="28"/>
        </w:rPr>
      </w:pPr>
      <w:r>
        <w:rPr>
          <w:rFonts w:hint="eastAsia"/>
          <w:sz w:val="28"/>
          <w:szCs w:val="28"/>
        </w:rPr>
        <w:t xml:space="preserve">    6</w:t>
      </w:r>
      <w:r>
        <w:rPr>
          <w:rFonts w:hint="eastAsia"/>
          <w:sz w:val="28"/>
          <w:szCs w:val="28"/>
        </w:rPr>
        <w:t>、软件资产：</w:t>
      </w:r>
      <w:r>
        <w:rPr>
          <w:rFonts w:hint="eastAsia"/>
          <w:sz w:val="28"/>
          <w:szCs w:val="28"/>
        </w:rPr>
        <w:t>1</w:t>
      </w:r>
      <w:r>
        <w:rPr>
          <w:rFonts w:hint="eastAsia"/>
          <w:sz w:val="28"/>
          <w:szCs w:val="28"/>
        </w:rPr>
        <w:t>套财务软件，型号为</w:t>
      </w:r>
      <w:r>
        <w:rPr>
          <w:rFonts w:hint="eastAsia"/>
          <w:sz w:val="28"/>
          <w:szCs w:val="28"/>
        </w:rPr>
        <w:t>A3</w:t>
      </w:r>
      <w:r>
        <w:rPr>
          <w:rFonts w:hint="eastAsia"/>
          <w:sz w:val="28"/>
          <w:szCs w:val="28"/>
        </w:rPr>
        <w:t>睿商系列灵动版，</w:t>
      </w:r>
      <w:r>
        <w:rPr>
          <w:rFonts w:hint="eastAsia"/>
          <w:sz w:val="28"/>
          <w:szCs w:val="28"/>
        </w:rPr>
        <w:t>2012</w:t>
      </w:r>
      <w:r>
        <w:rPr>
          <w:rFonts w:hint="eastAsia"/>
          <w:sz w:val="28"/>
          <w:szCs w:val="28"/>
        </w:rPr>
        <w:t>年购买。</w:t>
      </w:r>
    </w:p>
    <w:p w:rsidR="0092111F" w:rsidRDefault="0092111F" w:rsidP="00857BB5">
      <w:pPr>
        <w:spacing w:line="480" w:lineRule="exact"/>
        <w:rPr>
          <w:sz w:val="28"/>
          <w:szCs w:val="28"/>
        </w:rPr>
      </w:pPr>
      <w:r>
        <w:rPr>
          <w:sz w:val="28"/>
          <w:szCs w:val="28"/>
        </w:rPr>
        <w:t xml:space="preserve">    </w:t>
      </w:r>
      <w:r>
        <w:rPr>
          <w:rFonts w:hint="eastAsia"/>
          <w:sz w:val="28"/>
          <w:szCs w:val="28"/>
        </w:rPr>
        <w:t>以上标的</w:t>
      </w:r>
      <w:r w:rsidRPr="008F2FAE">
        <w:rPr>
          <w:rFonts w:hint="eastAsia"/>
          <w:sz w:val="28"/>
          <w:szCs w:val="28"/>
        </w:rPr>
        <w:t>详见铜陵</w:t>
      </w:r>
      <w:r>
        <w:rPr>
          <w:rFonts w:hint="eastAsia"/>
          <w:sz w:val="28"/>
          <w:szCs w:val="28"/>
        </w:rPr>
        <w:t>华诚资产评估</w:t>
      </w:r>
      <w:r w:rsidRPr="008F2FAE">
        <w:rPr>
          <w:rFonts w:hint="eastAsia"/>
          <w:sz w:val="28"/>
          <w:szCs w:val="28"/>
        </w:rPr>
        <w:t>有限责任公司出具的估价报告（</w:t>
      </w:r>
      <w:r>
        <w:rPr>
          <w:rFonts w:hint="eastAsia"/>
          <w:sz w:val="28"/>
          <w:szCs w:val="28"/>
        </w:rPr>
        <w:t>铜华诚评报字</w:t>
      </w:r>
      <w:r w:rsidRPr="008F2FAE">
        <w:rPr>
          <w:sz w:val="28"/>
          <w:szCs w:val="28"/>
        </w:rPr>
        <w:t>[</w:t>
      </w:r>
      <w:r>
        <w:rPr>
          <w:rFonts w:hint="eastAsia"/>
          <w:sz w:val="28"/>
          <w:szCs w:val="28"/>
        </w:rPr>
        <w:t>2020</w:t>
      </w:r>
      <w:r w:rsidRPr="008F2FAE">
        <w:rPr>
          <w:sz w:val="28"/>
          <w:szCs w:val="28"/>
        </w:rPr>
        <w:t>]</w:t>
      </w:r>
      <w:r>
        <w:rPr>
          <w:rFonts w:hint="eastAsia"/>
          <w:sz w:val="28"/>
          <w:szCs w:val="28"/>
        </w:rPr>
        <w:t>第</w:t>
      </w:r>
      <w:r>
        <w:rPr>
          <w:rFonts w:hint="eastAsia"/>
          <w:sz w:val="28"/>
          <w:szCs w:val="28"/>
        </w:rPr>
        <w:t>277</w:t>
      </w:r>
      <w:r>
        <w:rPr>
          <w:rFonts w:hint="eastAsia"/>
          <w:sz w:val="28"/>
          <w:szCs w:val="28"/>
        </w:rPr>
        <w:t>号</w:t>
      </w:r>
      <w:r w:rsidRPr="008F2FAE">
        <w:rPr>
          <w:rFonts w:hint="eastAsia"/>
          <w:sz w:val="28"/>
          <w:szCs w:val="28"/>
        </w:rPr>
        <w:t>）</w:t>
      </w:r>
      <w:r w:rsidR="00857BB5">
        <w:rPr>
          <w:rFonts w:hint="eastAsia"/>
          <w:sz w:val="28"/>
          <w:szCs w:val="28"/>
        </w:rPr>
        <w:t>。</w:t>
      </w:r>
      <w:r w:rsidRPr="00857BB5">
        <w:rPr>
          <w:rFonts w:hint="eastAsia"/>
          <w:sz w:val="28"/>
          <w:szCs w:val="28"/>
        </w:rPr>
        <w:t>标的现场另有部分非卖资产，不在拍卖范围内。</w:t>
      </w:r>
      <w:r w:rsidRPr="00857BB5">
        <w:rPr>
          <w:rFonts w:hint="eastAsia"/>
          <w:sz w:val="28"/>
          <w:szCs w:val="28"/>
        </w:rPr>
        <w:lastRenderedPageBreak/>
        <w:t>本次拍卖时仅按《评估明细表》中记载资产（不含机器设备和车辆）进行。</w:t>
      </w:r>
    </w:p>
    <w:p w:rsidR="004D0419" w:rsidRDefault="00F455F6" w:rsidP="00F455F6">
      <w:pPr>
        <w:spacing w:line="440" w:lineRule="exact"/>
        <w:rPr>
          <w:rFonts w:ascii="Arial" w:hAnsi="Arial" w:cs="Arial"/>
          <w:color w:val="000000"/>
          <w:sz w:val="28"/>
          <w:szCs w:val="28"/>
          <w:bdr w:val="none" w:sz="0" w:space="0" w:color="auto" w:frame="1"/>
        </w:rPr>
      </w:pPr>
      <w:r>
        <w:rPr>
          <w:rFonts w:hint="eastAsia"/>
          <w:sz w:val="28"/>
          <w:szCs w:val="28"/>
        </w:rPr>
        <w:t xml:space="preserve">    </w:t>
      </w:r>
      <w:r w:rsidRPr="00C72B27">
        <w:rPr>
          <w:rFonts w:hint="eastAsia"/>
          <w:sz w:val="28"/>
          <w:szCs w:val="28"/>
        </w:rPr>
        <w:t>（</w:t>
      </w:r>
      <w:r w:rsidRPr="00C72B27">
        <w:rPr>
          <w:sz w:val="28"/>
          <w:szCs w:val="28"/>
        </w:rPr>
        <w:t>1</w:t>
      </w:r>
      <w:r w:rsidRPr="00C72B27">
        <w:rPr>
          <w:rFonts w:hint="eastAsia"/>
          <w:sz w:val="28"/>
          <w:szCs w:val="28"/>
        </w:rPr>
        <w:t>）、</w:t>
      </w:r>
      <w:r w:rsidR="004D0419">
        <w:rPr>
          <w:rFonts w:hint="eastAsia"/>
          <w:sz w:val="28"/>
          <w:szCs w:val="28"/>
        </w:rPr>
        <w:t>竞买人竞买成功，自动成为买受人，</w:t>
      </w:r>
      <w:r w:rsidRPr="00C72B27">
        <w:rPr>
          <w:rFonts w:hint="eastAsia"/>
          <w:sz w:val="28"/>
          <w:szCs w:val="28"/>
        </w:rPr>
        <w:t>竞买保证金自动转为部分成交价款</w:t>
      </w:r>
      <w:r w:rsidR="004D0419">
        <w:rPr>
          <w:rFonts w:hint="eastAsia"/>
          <w:sz w:val="28"/>
          <w:szCs w:val="28"/>
        </w:rPr>
        <w:t>。</w:t>
      </w:r>
      <w:r w:rsidR="004D0419">
        <w:rPr>
          <w:rFonts w:ascii="Arial" w:hAnsi="Arial" w:cs="Arial"/>
          <w:color w:val="000000"/>
          <w:sz w:val="28"/>
          <w:szCs w:val="28"/>
          <w:bdr w:val="none" w:sz="0" w:space="0" w:color="auto" w:frame="1"/>
        </w:rPr>
        <w:t>买受人须在拍卖会结束后</w:t>
      </w:r>
      <w:r w:rsidR="004D0419">
        <w:rPr>
          <w:rFonts w:ascii="Arial" w:hAnsi="Arial" w:cs="Arial" w:hint="eastAsia"/>
          <w:color w:val="000000"/>
          <w:sz w:val="28"/>
          <w:szCs w:val="28"/>
          <w:bdr w:val="none" w:sz="0" w:space="0" w:color="auto" w:frame="1"/>
        </w:rPr>
        <w:t>3</w:t>
      </w:r>
      <w:r w:rsidR="004D0419">
        <w:rPr>
          <w:rFonts w:ascii="Arial" w:hAnsi="Arial" w:cs="Arial"/>
          <w:color w:val="000000"/>
          <w:sz w:val="28"/>
          <w:szCs w:val="28"/>
          <w:bdr w:val="none" w:sz="0" w:space="0" w:color="auto" w:frame="1"/>
        </w:rPr>
        <w:t>日内到</w:t>
      </w:r>
      <w:r w:rsidR="004D0419">
        <w:rPr>
          <w:rFonts w:ascii="Arial" w:hAnsi="Arial" w:cs="Arial" w:hint="eastAsia"/>
          <w:color w:val="000000"/>
          <w:sz w:val="28"/>
          <w:szCs w:val="28"/>
          <w:bdr w:val="none" w:sz="0" w:space="0" w:color="auto" w:frame="1"/>
        </w:rPr>
        <w:t>拍卖人处</w:t>
      </w:r>
      <w:r w:rsidR="004D0419">
        <w:rPr>
          <w:rFonts w:ascii="Arial" w:hAnsi="Arial" w:cs="Arial"/>
          <w:color w:val="000000"/>
          <w:sz w:val="28"/>
          <w:szCs w:val="28"/>
          <w:bdr w:val="none" w:sz="0" w:space="0" w:color="auto" w:frame="1"/>
        </w:rPr>
        <w:t>现场签署《拍卖成交确认书》及《电子竞价记录表》，如买受人逾期或拒签《拍卖成交确认书》均视为违约，其保证金将不予退还，</w:t>
      </w:r>
      <w:r w:rsidR="00CF17B0">
        <w:rPr>
          <w:rFonts w:ascii="Arial" w:hAnsi="Arial" w:cs="Arial" w:hint="eastAsia"/>
          <w:color w:val="000000"/>
          <w:sz w:val="28"/>
          <w:szCs w:val="28"/>
          <w:bdr w:val="none" w:sz="0" w:space="0" w:color="auto" w:frame="1"/>
        </w:rPr>
        <w:t>用于</w:t>
      </w:r>
      <w:r w:rsidR="004D0419">
        <w:rPr>
          <w:rFonts w:ascii="Arial" w:hAnsi="Arial" w:cs="Arial"/>
          <w:color w:val="000000"/>
          <w:sz w:val="28"/>
          <w:szCs w:val="28"/>
          <w:bdr w:val="none" w:sz="0" w:space="0" w:color="auto" w:frame="1"/>
        </w:rPr>
        <w:t>冲抵拍卖佣金</w:t>
      </w:r>
      <w:r w:rsidR="004D0419">
        <w:rPr>
          <w:rFonts w:ascii="Arial" w:hAnsi="Arial" w:cs="Arial" w:hint="eastAsia"/>
          <w:color w:val="000000"/>
          <w:sz w:val="28"/>
          <w:szCs w:val="28"/>
          <w:bdr w:val="none" w:sz="0" w:space="0" w:color="auto" w:frame="1"/>
        </w:rPr>
        <w:t>（具体金额向拍卖人咨询）</w:t>
      </w:r>
      <w:r w:rsidR="004D0419">
        <w:rPr>
          <w:rFonts w:ascii="Arial" w:hAnsi="Arial" w:cs="Arial"/>
          <w:color w:val="000000"/>
          <w:sz w:val="28"/>
          <w:szCs w:val="28"/>
          <w:bdr w:val="none" w:sz="0" w:space="0" w:color="auto" w:frame="1"/>
        </w:rPr>
        <w:t>及其他费用。</w:t>
      </w:r>
    </w:p>
    <w:p w:rsidR="00F455F6" w:rsidRDefault="004D0419" w:rsidP="00F455F6">
      <w:pPr>
        <w:spacing w:line="440" w:lineRule="exact"/>
        <w:rPr>
          <w:sz w:val="28"/>
          <w:szCs w:val="28"/>
        </w:rPr>
      </w:pP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）成交</w:t>
      </w:r>
      <w:r w:rsidR="00F455F6" w:rsidRPr="00C72B27">
        <w:rPr>
          <w:rFonts w:hint="eastAsia"/>
          <w:sz w:val="28"/>
          <w:szCs w:val="28"/>
        </w:rPr>
        <w:t>余款请</w:t>
      </w:r>
      <w:r>
        <w:rPr>
          <w:rFonts w:hint="eastAsia"/>
          <w:sz w:val="28"/>
          <w:szCs w:val="28"/>
        </w:rPr>
        <w:t>买受人</w:t>
      </w:r>
      <w:r w:rsidR="00F455F6" w:rsidRPr="00C72B27">
        <w:rPr>
          <w:rFonts w:hint="eastAsia"/>
          <w:sz w:val="28"/>
          <w:szCs w:val="28"/>
        </w:rPr>
        <w:t>在成交后</w:t>
      </w:r>
      <w:r w:rsidR="00F455F6" w:rsidRPr="00C72B27">
        <w:rPr>
          <w:sz w:val="28"/>
          <w:szCs w:val="28"/>
        </w:rPr>
        <w:t>30</w:t>
      </w:r>
      <w:r w:rsidR="00F455F6" w:rsidRPr="00C72B27">
        <w:rPr>
          <w:rFonts w:hint="eastAsia"/>
          <w:sz w:val="28"/>
          <w:szCs w:val="28"/>
        </w:rPr>
        <w:t>日内缴纳</w:t>
      </w:r>
      <w:r w:rsidR="00F455F6">
        <w:rPr>
          <w:rFonts w:hint="eastAsia"/>
          <w:sz w:val="28"/>
          <w:szCs w:val="28"/>
        </w:rPr>
        <w:t>（拍卖费用同期向拍卖人缴纳）</w:t>
      </w:r>
      <w:r w:rsidR="00F455F6" w:rsidRPr="00C72B27">
        <w:rPr>
          <w:rFonts w:hint="eastAsia"/>
          <w:sz w:val="28"/>
          <w:szCs w:val="28"/>
        </w:rPr>
        <w:t>，详细请咨询拍卖人。买受人悔拍或逾期未支付拍卖款或未办理交接手续，法院可以裁定重新拍卖，交纳的保证金不予退还，依次用于支付拍卖产生的费用损失、弥补重新拍卖价款低于原拍卖价款的</w:t>
      </w:r>
      <w:r w:rsidR="00CF17B0">
        <w:rPr>
          <w:rFonts w:hint="eastAsia"/>
          <w:sz w:val="28"/>
          <w:szCs w:val="28"/>
        </w:rPr>
        <w:t>差价、冲抵本案被执行人的债务以及与拍卖财产相关的被执行人的债务，并且双方所涉及的诉讼费、律师费等均由违约买受人承担。</w:t>
      </w:r>
      <w:r w:rsidR="00F455F6" w:rsidRPr="00C72B27">
        <w:rPr>
          <w:rFonts w:hint="eastAsia"/>
          <w:sz w:val="28"/>
          <w:szCs w:val="28"/>
        </w:rPr>
        <w:t>重新拍卖时，原买受人不得参加竞买。</w:t>
      </w:r>
    </w:p>
    <w:p w:rsidR="00F455F6" w:rsidRPr="00C72B27" w:rsidRDefault="00F455F6" w:rsidP="00F455F6">
      <w:pPr>
        <w:spacing w:line="440" w:lineRule="exact"/>
        <w:rPr>
          <w:sz w:val="28"/>
          <w:szCs w:val="28"/>
        </w:rPr>
      </w:pPr>
      <w:r w:rsidRPr="00C72B27">
        <w:rPr>
          <w:sz w:val="28"/>
          <w:szCs w:val="28"/>
        </w:rPr>
        <w:t xml:space="preserve">    </w:t>
      </w:r>
      <w:r w:rsidRPr="00C72B27">
        <w:rPr>
          <w:rFonts w:hint="eastAsia"/>
          <w:sz w:val="28"/>
          <w:szCs w:val="28"/>
        </w:rPr>
        <w:t>（</w:t>
      </w:r>
      <w:r w:rsidR="00E52EDA">
        <w:rPr>
          <w:rFonts w:hint="eastAsia"/>
          <w:sz w:val="28"/>
          <w:szCs w:val="28"/>
        </w:rPr>
        <w:t>3</w:t>
      </w:r>
      <w:r w:rsidRPr="00C72B27">
        <w:rPr>
          <w:rFonts w:hint="eastAsia"/>
          <w:sz w:val="28"/>
          <w:szCs w:val="28"/>
        </w:rPr>
        <w:t>）、</w:t>
      </w:r>
      <w:r w:rsidR="007E2A58">
        <w:rPr>
          <w:rFonts w:hint="eastAsia"/>
          <w:sz w:val="28"/>
          <w:szCs w:val="28"/>
        </w:rPr>
        <w:t>标的</w:t>
      </w:r>
      <w:r w:rsidRPr="00C72B27">
        <w:rPr>
          <w:rFonts w:hint="eastAsia"/>
          <w:sz w:val="28"/>
          <w:szCs w:val="28"/>
        </w:rPr>
        <w:t>以现状进行拍卖</w:t>
      </w:r>
      <w:r w:rsidR="007E2A58">
        <w:rPr>
          <w:rFonts w:hint="eastAsia"/>
          <w:sz w:val="28"/>
          <w:szCs w:val="28"/>
        </w:rPr>
        <w:t>。</w:t>
      </w:r>
      <w:r w:rsidRPr="00C72B27">
        <w:rPr>
          <w:rFonts w:hint="eastAsia"/>
          <w:sz w:val="28"/>
          <w:szCs w:val="28"/>
        </w:rPr>
        <w:t>设备设施以现状为准，买受人不得以残缺、老化、破损等理由反悔或要求赔偿；房地产的实际面积以过户时登记机关确定为准，如因测绘调整引起的房地产面积的差异，均不影响本次拍卖成交价格。</w:t>
      </w:r>
      <w:r w:rsidR="004D0419">
        <w:rPr>
          <w:rFonts w:hint="eastAsia"/>
          <w:sz w:val="28"/>
          <w:szCs w:val="28"/>
        </w:rPr>
        <w:t>委托</w:t>
      </w:r>
      <w:r>
        <w:rPr>
          <w:rFonts w:hint="eastAsia"/>
          <w:sz w:val="28"/>
          <w:szCs w:val="28"/>
        </w:rPr>
        <w:t>人</w:t>
      </w:r>
      <w:r w:rsidRPr="00C72B27">
        <w:rPr>
          <w:rFonts w:hint="eastAsia"/>
          <w:sz w:val="28"/>
          <w:szCs w:val="28"/>
        </w:rPr>
        <w:t>及拍卖人对设备残损或缺件、房屋外观、质量问题、结构调整、房地产面积差异等不作担保，由买受人自行承担相关责任，由此产生的问题也不影响拍卖成交价格及拍卖费用。</w:t>
      </w:r>
    </w:p>
    <w:p w:rsidR="00F455F6" w:rsidRPr="00C72B27" w:rsidRDefault="00F455F6" w:rsidP="00F455F6">
      <w:pPr>
        <w:spacing w:line="440" w:lineRule="exact"/>
        <w:rPr>
          <w:sz w:val="28"/>
          <w:szCs w:val="28"/>
        </w:rPr>
      </w:pPr>
      <w:r w:rsidRPr="00C72B27">
        <w:rPr>
          <w:sz w:val="28"/>
          <w:szCs w:val="28"/>
        </w:rPr>
        <w:t xml:space="preserve">    </w:t>
      </w:r>
      <w:r w:rsidRPr="00C72B27">
        <w:rPr>
          <w:rFonts w:hint="eastAsia"/>
          <w:sz w:val="28"/>
          <w:szCs w:val="28"/>
        </w:rPr>
        <w:t>（</w:t>
      </w:r>
      <w:r w:rsidR="00E52EDA">
        <w:rPr>
          <w:rFonts w:hint="eastAsia"/>
          <w:sz w:val="28"/>
          <w:szCs w:val="28"/>
        </w:rPr>
        <w:t>4</w:t>
      </w:r>
      <w:r w:rsidRPr="00C72B27">
        <w:rPr>
          <w:rFonts w:hint="eastAsia"/>
          <w:sz w:val="28"/>
          <w:szCs w:val="28"/>
        </w:rPr>
        <w:t>）、买受人按规定付清全部拍卖成交款和拍卖费用后，标的按照现状由</w:t>
      </w:r>
      <w:r w:rsidR="004D0419">
        <w:rPr>
          <w:rFonts w:hint="eastAsia"/>
          <w:sz w:val="28"/>
          <w:szCs w:val="28"/>
        </w:rPr>
        <w:t>委托</w:t>
      </w:r>
      <w:r w:rsidRPr="00C72B27">
        <w:rPr>
          <w:rFonts w:hint="eastAsia"/>
          <w:sz w:val="28"/>
          <w:szCs w:val="28"/>
        </w:rPr>
        <w:t>人与买受人办理交付（</w:t>
      </w:r>
      <w:r w:rsidR="004D0419">
        <w:rPr>
          <w:rFonts w:hint="eastAsia"/>
          <w:sz w:val="28"/>
          <w:szCs w:val="28"/>
        </w:rPr>
        <w:t>拍卖人</w:t>
      </w:r>
      <w:r w:rsidRPr="00C72B27">
        <w:rPr>
          <w:rFonts w:hint="eastAsia"/>
          <w:sz w:val="28"/>
          <w:szCs w:val="28"/>
        </w:rPr>
        <w:t>协助），请竞买人在参拍前自行向</w:t>
      </w:r>
      <w:r w:rsidR="004D0419">
        <w:rPr>
          <w:rFonts w:hint="eastAsia"/>
          <w:sz w:val="28"/>
          <w:szCs w:val="28"/>
        </w:rPr>
        <w:t>委托人</w:t>
      </w:r>
      <w:r w:rsidRPr="00C72B27">
        <w:rPr>
          <w:rFonts w:hint="eastAsia"/>
          <w:sz w:val="28"/>
          <w:szCs w:val="28"/>
        </w:rPr>
        <w:t>了解确认移交时间及其法定程序。买受人需要办理《不动产权证》等财产权证照转移、变更手续的，须等他项权证注销后，凭法院《民事裁定书》、《协助执行通知书》及《拍卖成交确认书》自行办理权证过户手续</w:t>
      </w:r>
      <w:r w:rsidR="004D0419">
        <w:rPr>
          <w:rFonts w:hint="eastAsia"/>
          <w:sz w:val="28"/>
          <w:szCs w:val="28"/>
        </w:rPr>
        <w:t>，委托人与拍卖人协助</w:t>
      </w:r>
      <w:r w:rsidRPr="00C72B27">
        <w:rPr>
          <w:rFonts w:hint="eastAsia"/>
          <w:sz w:val="28"/>
          <w:szCs w:val="28"/>
        </w:rPr>
        <w:t>。</w:t>
      </w:r>
      <w:r>
        <w:rPr>
          <w:rFonts w:hint="eastAsia"/>
          <w:sz w:val="28"/>
          <w:szCs w:val="28"/>
        </w:rPr>
        <w:t>相关产权转移登记（过户）税费由</w:t>
      </w:r>
      <w:r w:rsidR="004D0419">
        <w:rPr>
          <w:rFonts w:hint="eastAsia"/>
          <w:sz w:val="28"/>
          <w:szCs w:val="28"/>
        </w:rPr>
        <w:t>委托人</w:t>
      </w:r>
      <w:r>
        <w:rPr>
          <w:rFonts w:hint="eastAsia"/>
          <w:sz w:val="28"/>
          <w:szCs w:val="28"/>
        </w:rPr>
        <w:t>代表债务人与买受人依法承担，</w:t>
      </w:r>
      <w:r w:rsidRPr="00C72B27">
        <w:rPr>
          <w:rFonts w:hint="eastAsia"/>
          <w:sz w:val="28"/>
          <w:szCs w:val="36"/>
        </w:rPr>
        <w:t>具体税费标准，意向竞买人可向有关部门咨询。</w:t>
      </w:r>
    </w:p>
    <w:p w:rsidR="00F455F6" w:rsidRPr="00C72B27" w:rsidRDefault="00F455F6" w:rsidP="00F455F6">
      <w:pPr>
        <w:spacing w:line="440" w:lineRule="exact"/>
        <w:rPr>
          <w:sz w:val="28"/>
          <w:szCs w:val="28"/>
        </w:rPr>
      </w:pPr>
      <w:r w:rsidRPr="00C72B27">
        <w:rPr>
          <w:sz w:val="28"/>
          <w:szCs w:val="28"/>
        </w:rPr>
        <w:t xml:space="preserve">    </w:t>
      </w:r>
      <w:r w:rsidRPr="00C72B27">
        <w:rPr>
          <w:rFonts w:hint="eastAsia"/>
          <w:sz w:val="28"/>
          <w:szCs w:val="28"/>
        </w:rPr>
        <w:t>（</w:t>
      </w:r>
      <w:r w:rsidR="00E52EDA">
        <w:rPr>
          <w:rFonts w:hint="eastAsia"/>
          <w:sz w:val="28"/>
          <w:szCs w:val="28"/>
        </w:rPr>
        <w:t>5</w:t>
      </w:r>
      <w:r w:rsidRPr="00C72B27">
        <w:rPr>
          <w:rFonts w:hint="eastAsia"/>
          <w:sz w:val="28"/>
          <w:szCs w:val="28"/>
        </w:rPr>
        <w:t>）、拍卖成交后，有关水、电、气、物业等设施按照现状为准交付，转户手续由买受人自行办理且费用自理。</w:t>
      </w:r>
    </w:p>
    <w:p w:rsidR="00F455F6" w:rsidRPr="00C72B27" w:rsidRDefault="00F455F6" w:rsidP="00F455F6">
      <w:pPr>
        <w:spacing w:line="440" w:lineRule="exact"/>
        <w:rPr>
          <w:sz w:val="28"/>
          <w:szCs w:val="28"/>
        </w:rPr>
      </w:pPr>
      <w:r w:rsidRPr="00C72B27">
        <w:rPr>
          <w:sz w:val="28"/>
          <w:szCs w:val="28"/>
        </w:rPr>
        <w:t xml:space="preserve">    </w:t>
      </w:r>
      <w:r w:rsidRPr="00C72B27">
        <w:rPr>
          <w:rFonts w:hint="eastAsia"/>
          <w:sz w:val="28"/>
          <w:szCs w:val="28"/>
        </w:rPr>
        <w:t>（</w:t>
      </w:r>
      <w:r w:rsidR="00E52EDA">
        <w:rPr>
          <w:rFonts w:hint="eastAsia"/>
          <w:sz w:val="28"/>
          <w:szCs w:val="28"/>
        </w:rPr>
        <w:t>6</w:t>
      </w:r>
      <w:r w:rsidRPr="00C72B27">
        <w:rPr>
          <w:rFonts w:hint="eastAsia"/>
          <w:sz w:val="28"/>
          <w:szCs w:val="28"/>
        </w:rPr>
        <w:t>）、资产移交前产生的欠费等按照《破产法》相关规定执行。</w:t>
      </w:r>
    </w:p>
    <w:p w:rsidR="00F455F6" w:rsidRDefault="00F455F6" w:rsidP="00F455F6">
      <w:pPr>
        <w:spacing w:line="480" w:lineRule="exact"/>
        <w:rPr>
          <w:sz w:val="28"/>
          <w:szCs w:val="28"/>
        </w:rPr>
      </w:pPr>
      <w:r w:rsidRPr="00C72B27">
        <w:rPr>
          <w:sz w:val="28"/>
          <w:szCs w:val="28"/>
        </w:rPr>
        <w:t xml:space="preserve">    </w:t>
      </w:r>
      <w:r w:rsidRPr="00C72B27">
        <w:rPr>
          <w:rFonts w:hint="eastAsia"/>
          <w:sz w:val="28"/>
          <w:szCs w:val="28"/>
        </w:rPr>
        <w:t>（二）、本次拍卖是经法定公告期和展示期后才举行的，就拍卖标的物已知及可能存在的瑕疵已在本次拍卖资料中作了详尽的说明。</w:t>
      </w:r>
      <w:r w:rsidR="004D0419">
        <w:rPr>
          <w:rFonts w:hint="eastAsia"/>
          <w:sz w:val="28"/>
          <w:szCs w:val="28"/>
        </w:rPr>
        <w:t>委托人、</w:t>
      </w:r>
      <w:r w:rsidRPr="00C72B27">
        <w:rPr>
          <w:rFonts w:hint="eastAsia"/>
          <w:sz w:val="28"/>
          <w:szCs w:val="28"/>
        </w:rPr>
        <w:t>拍卖人对拍卖标的所作的说明</w:t>
      </w:r>
      <w:r w:rsidR="004D0419">
        <w:rPr>
          <w:rFonts w:hint="eastAsia"/>
          <w:sz w:val="28"/>
          <w:szCs w:val="28"/>
        </w:rPr>
        <w:t>（含文字、图片等）</w:t>
      </w:r>
      <w:r w:rsidRPr="00C72B27">
        <w:rPr>
          <w:rFonts w:hint="eastAsia"/>
          <w:sz w:val="28"/>
          <w:szCs w:val="28"/>
        </w:rPr>
        <w:t>仅供竞买人参考，不构成</w:t>
      </w:r>
      <w:r w:rsidRPr="00C72B27">
        <w:rPr>
          <w:rFonts w:hint="eastAsia"/>
          <w:sz w:val="28"/>
          <w:szCs w:val="28"/>
        </w:rPr>
        <w:lastRenderedPageBreak/>
        <w:t>对标的的任何担保。所以请竞买人在拍卖前必须仔细审查拍卖标的，调查是否存在瑕疵，认真研究查看所竞买标的的实际情况，并请亲临展示现场，实地看样，未看样的竞买人视为对本标的实物现状的确认。竞买人慎重决定竞买行为，一旦作出竞买决定，即表明已完全了解，并接受标的的现状和一切已知及未知的瑕疵。</w:t>
      </w:r>
    </w:p>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000000"/>
          <w:sz w:val="28"/>
          <w:szCs w:val="28"/>
          <w:bdr w:val="none" w:sz="0" w:space="0" w:color="auto" w:frame="1"/>
        </w:rPr>
        <w:t xml:space="preserve">       </w:t>
      </w:r>
      <w:r w:rsidR="004D0419">
        <w:rPr>
          <w:rFonts w:ascii="Arial" w:hAnsi="Arial" w:cs="Arial" w:hint="eastAsia"/>
          <w:color w:val="000000"/>
          <w:sz w:val="28"/>
          <w:szCs w:val="28"/>
          <w:bdr w:val="none" w:sz="0" w:space="0" w:color="auto" w:frame="1"/>
        </w:rPr>
        <w:t>三</w:t>
      </w:r>
      <w:r>
        <w:rPr>
          <w:rFonts w:ascii="Arial" w:hAnsi="Arial" w:cs="Arial"/>
          <w:color w:val="000000"/>
          <w:sz w:val="28"/>
          <w:szCs w:val="28"/>
          <w:bdr w:val="none" w:sz="0" w:space="0" w:color="auto" w:frame="1"/>
        </w:rPr>
        <w:t>、标的以现状</w:t>
      </w:r>
      <w:r w:rsidR="00CF17B0">
        <w:rPr>
          <w:rFonts w:ascii="Arial" w:hAnsi="Arial" w:cs="Arial" w:hint="eastAsia"/>
          <w:color w:val="000000"/>
          <w:sz w:val="28"/>
          <w:szCs w:val="28"/>
          <w:bdr w:val="none" w:sz="0" w:space="0" w:color="auto" w:frame="1"/>
        </w:rPr>
        <w:t>进行</w:t>
      </w:r>
      <w:r>
        <w:rPr>
          <w:rFonts w:ascii="Arial" w:hAnsi="Arial" w:cs="Arial"/>
          <w:color w:val="000000"/>
          <w:sz w:val="28"/>
          <w:szCs w:val="28"/>
          <w:bdr w:val="none" w:sz="0" w:space="0" w:color="auto" w:frame="1"/>
        </w:rPr>
        <w:t>拍卖，标的实际面积以</w:t>
      </w:r>
      <w:r w:rsidR="004D0419">
        <w:rPr>
          <w:rFonts w:ascii="Arial" w:hAnsi="Arial" w:cs="Arial" w:hint="eastAsia"/>
          <w:color w:val="000000"/>
          <w:sz w:val="28"/>
          <w:szCs w:val="28"/>
          <w:bdr w:val="none" w:sz="0" w:space="0" w:color="auto" w:frame="1"/>
        </w:rPr>
        <w:t>不动产管理</w:t>
      </w:r>
      <w:r>
        <w:rPr>
          <w:rFonts w:ascii="Arial" w:hAnsi="Arial" w:cs="Arial"/>
          <w:color w:val="000000"/>
          <w:sz w:val="28"/>
          <w:szCs w:val="28"/>
          <w:bdr w:val="none" w:sz="0" w:space="0" w:color="auto" w:frame="1"/>
        </w:rPr>
        <w:t>部门核发到买受人名下的权属证明中注明的面积为准；如有面积</w:t>
      </w:r>
      <w:r w:rsidR="00CF17B0">
        <w:rPr>
          <w:rFonts w:ascii="Arial" w:hAnsi="Arial" w:cs="Arial" w:hint="eastAsia"/>
          <w:color w:val="000000"/>
          <w:sz w:val="28"/>
          <w:szCs w:val="28"/>
          <w:bdr w:val="none" w:sz="0" w:space="0" w:color="auto" w:frame="1"/>
        </w:rPr>
        <w:t>差异、规划调整</w:t>
      </w:r>
      <w:r>
        <w:rPr>
          <w:rFonts w:ascii="Arial" w:hAnsi="Arial" w:cs="Arial"/>
          <w:color w:val="000000"/>
          <w:sz w:val="28"/>
          <w:szCs w:val="28"/>
          <w:bdr w:val="none" w:sz="0" w:space="0" w:color="auto" w:frame="1"/>
        </w:rPr>
        <w:t>等</w:t>
      </w:r>
      <w:r w:rsidR="00CF17B0">
        <w:rPr>
          <w:rFonts w:ascii="Arial" w:hAnsi="Arial" w:cs="Arial" w:hint="eastAsia"/>
          <w:color w:val="000000"/>
          <w:sz w:val="28"/>
          <w:szCs w:val="28"/>
          <w:bdr w:val="none" w:sz="0" w:space="0" w:color="auto" w:frame="1"/>
        </w:rPr>
        <w:t>情况</w:t>
      </w:r>
      <w:r>
        <w:rPr>
          <w:rFonts w:ascii="Arial" w:hAnsi="Arial" w:cs="Arial"/>
          <w:color w:val="000000"/>
          <w:sz w:val="28"/>
          <w:szCs w:val="28"/>
          <w:bdr w:val="none" w:sz="0" w:space="0" w:color="auto" w:frame="1"/>
        </w:rPr>
        <w:t>不影响拍卖成交价</w:t>
      </w:r>
      <w:r w:rsidR="004D0419">
        <w:rPr>
          <w:rFonts w:ascii="Arial" w:hAnsi="Arial" w:cs="Arial" w:hint="eastAsia"/>
          <w:color w:val="000000"/>
          <w:sz w:val="28"/>
          <w:szCs w:val="28"/>
          <w:bdr w:val="none" w:sz="0" w:space="0" w:color="auto" w:frame="1"/>
        </w:rPr>
        <w:t>及佣金</w:t>
      </w:r>
      <w:r>
        <w:rPr>
          <w:rFonts w:ascii="Arial" w:hAnsi="Arial" w:cs="Arial"/>
          <w:color w:val="000000"/>
          <w:sz w:val="28"/>
          <w:szCs w:val="28"/>
          <w:bdr w:val="none" w:sz="0" w:space="0" w:color="auto" w:frame="1"/>
        </w:rPr>
        <w:t>，委托人、拍卖人不负责补偿。</w:t>
      </w:r>
    </w:p>
    <w:p w:rsidR="00F455F6" w:rsidRDefault="00675FBC" w:rsidP="00857BB5">
      <w:pPr>
        <w:pStyle w:val="a5"/>
        <w:shd w:val="clear" w:color="auto" w:fill="FFFFFF"/>
        <w:spacing w:before="0" w:beforeAutospacing="0" w:after="0" w:afterAutospacing="0" w:line="480" w:lineRule="exact"/>
        <w:jc w:val="both"/>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 xml:space="preserve">      </w:t>
      </w:r>
      <w:r w:rsidR="004D0419">
        <w:rPr>
          <w:rFonts w:ascii="Arial" w:hAnsi="Arial" w:cs="Arial" w:hint="eastAsia"/>
          <w:color w:val="000000"/>
          <w:sz w:val="28"/>
          <w:szCs w:val="28"/>
          <w:bdr w:val="none" w:sz="0" w:space="0" w:color="auto" w:frame="1"/>
        </w:rPr>
        <w:t>四</w:t>
      </w:r>
      <w:r>
        <w:rPr>
          <w:rFonts w:ascii="Arial" w:hAnsi="Arial" w:cs="Arial"/>
          <w:color w:val="000000"/>
          <w:sz w:val="28"/>
          <w:szCs w:val="28"/>
          <w:bdr w:val="none" w:sz="0" w:space="0" w:color="auto" w:frame="1"/>
        </w:rPr>
        <w:t>、</w:t>
      </w:r>
      <w:r w:rsidR="00F455F6" w:rsidRPr="004F060C">
        <w:rPr>
          <w:rFonts w:ascii="Arial" w:hAnsi="Arial" w:cs="Arial"/>
          <w:color w:val="000000"/>
          <w:sz w:val="28"/>
          <w:szCs w:val="28"/>
          <w:bdr w:val="none" w:sz="0" w:space="0" w:color="auto" w:frame="1"/>
        </w:rPr>
        <w:t>因本次拍卖的标的存在质押和司法冻结，</w:t>
      </w:r>
      <w:r w:rsidR="004D0419">
        <w:rPr>
          <w:rFonts w:ascii="Arial" w:hAnsi="Arial" w:cs="Arial" w:hint="eastAsia"/>
          <w:color w:val="000000"/>
          <w:sz w:val="28"/>
          <w:szCs w:val="28"/>
          <w:bdr w:val="none" w:sz="0" w:space="0" w:color="auto" w:frame="1"/>
        </w:rPr>
        <w:t>委托</w:t>
      </w:r>
      <w:r w:rsidR="00F455F6" w:rsidRPr="004F060C">
        <w:rPr>
          <w:rFonts w:ascii="Arial" w:hAnsi="Arial" w:cs="Arial"/>
          <w:color w:val="000000"/>
          <w:sz w:val="28"/>
          <w:szCs w:val="28"/>
          <w:bdr w:val="none" w:sz="0" w:space="0" w:color="auto" w:frame="1"/>
        </w:rPr>
        <w:t>人协调质押权人和法院解除质押手续、解除冻结手续需要一定时间，买受人需承担标的不能及时过户的风险。</w:t>
      </w:r>
    </w:p>
    <w:p w:rsidR="00675FBC" w:rsidRDefault="00F455F6"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hint="eastAsia"/>
          <w:color w:val="000000"/>
          <w:sz w:val="28"/>
          <w:szCs w:val="28"/>
          <w:bdr w:val="none" w:sz="0" w:space="0" w:color="auto" w:frame="1"/>
        </w:rPr>
        <w:t xml:space="preserve">    </w:t>
      </w:r>
      <w:r w:rsidR="00066DB1">
        <w:rPr>
          <w:rFonts w:ascii="Arial" w:hAnsi="Arial" w:cs="Arial" w:hint="eastAsia"/>
          <w:color w:val="000000"/>
          <w:sz w:val="28"/>
          <w:szCs w:val="28"/>
          <w:bdr w:val="none" w:sz="0" w:space="0" w:color="auto" w:frame="1"/>
        </w:rPr>
        <w:t>五、</w:t>
      </w:r>
      <w:r w:rsidR="00675FBC" w:rsidRPr="00066DB1">
        <w:rPr>
          <w:rFonts w:ascii="Arial" w:hAnsi="Arial" w:cs="Arial"/>
          <w:bCs/>
          <w:color w:val="000000"/>
          <w:sz w:val="28"/>
          <w:szCs w:val="28"/>
          <w:bdr w:val="none" w:sz="0" w:space="0" w:color="auto" w:frame="1"/>
        </w:rPr>
        <w:t>竞买人已认真、仔细阅读该《竞买须知》，对其意思表示已清楚明白。同意接受标的的现状和一切已知及未知的瑕疵，并愿意对自己的竞买行为承担法律责任。</w:t>
      </w:r>
    </w:p>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000000"/>
          <w:sz w:val="28"/>
          <w:szCs w:val="28"/>
          <w:bdr w:val="none" w:sz="0" w:space="0" w:color="auto" w:frame="1"/>
        </w:rPr>
        <w:t>      </w:t>
      </w:r>
      <w:r>
        <w:rPr>
          <w:rFonts w:ascii="Arial" w:hAnsi="Arial" w:cs="Arial"/>
          <w:color w:val="000000"/>
          <w:sz w:val="21"/>
          <w:szCs w:val="21"/>
          <w:bdr w:val="none" w:sz="0" w:space="0" w:color="auto" w:frame="1"/>
        </w:rPr>
        <w:t> </w:t>
      </w:r>
    </w:p>
    <w:p w:rsidR="00675FBC" w:rsidRDefault="00675FBC" w:rsidP="00857BB5">
      <w:pPr>
        <w:pStyle w:val="a5"/>
        <w:shd w:val="clear" w:color="auto" w:fill="FFFFFF"/>
        <w:spacing w:before="0" w:beforeAutospacing="0" w:after="0" w:afterAutospacing="0" w:line="480" w:lineRule="exact"/>
        <w:jc w:val="both"/>
        <w:rPr>
          <w:rFonts w:ascii="Arial" w:hAnsi="Arial" w:cs="Arial"/>
          <w:color w:val="666666"/>
          <w:sz w:val="18"/>
          <w:szCs w:val="18"/>
        </w:rPr>
      </w:pPr>
      <w:r>
        <w:rPr>
          <w:rFonts w:ascii="Arial" w:hAnsi="Arial" w:cs="Arial"/>
          <w:color w:val="666666"/>
          <w:sz w:val="18"/>
          <w:szCs w:val="18"/>
        </w:rPr>
        <w:t>  </w:t>
      </w:r>
    </w:p>
    <w:p w:rsidR="00857BB5" w:rsidRDefault="00857BB5" w:rsidP="00857BB5">
      <w:pPr>
        <w:pStyle w:val="a5"/>
        <w:shd w:val="clear" w:color="auto" w:fill="FFFFFF"/>
        <w:spacing w:before="0" w:beforeAutospacing="0" w:after="0" w:afterAutospacing="0" w:line="480" w:lineRule="exact"/>
        <w:jc w:val="both"/>
        <w:rPr>
          <w:rFonts w:ascii="Arial" w:hAnsi="Arial" w:cs="Arial"/>
          <w:color w:val="666666"/>
          <w:sz w:val="18"/>
          <w:szCs w:val="18"/>
        </w:rPr>
      </w:pPr>
    </w:p>
    <w:p w:rsidR="00675FBC" w:rsidRDefault="00675FBC" w:rsidP="00857BB5">
      <w:pPr>
        <w:pStyle w:val="a5"/>
        <w:shd w:val="clear" w:color="auto" w:fill="FFFFFF"/>
        <w:spacing w:before="0" w:beforeAutospacing="0" w:after="0" w:afterAutospacing="0" w:line="480" w:lineRule="exact"/>
        <w:jc w:val="right"/>
        <w:rPr>
          <w:rFonts w:ascii="Arial" w:hAnsi="Arial" w:cs="Arial"/>
          <w:color w:val="666666"/>
          <w:sz w:val="18"/>
          <w:szCs w:val="18"/>
        </w:rPr>
      </w:pPr>
      <w:r>
        <w:rPr>
          <w:rFonts w:ascii="Arial" w:hAnsi="Arial" w:cs="Arial"/>
          <w:color w:val="000000"/>
          <w:sz w:val="28"/>
          <w:szCs w:val="28"/>
          <w:bdr w:val="none" w:sz="0" w:space="0" w:color="auto" w:frame="1"/>
        </w:rPr>
        <w:t>铜陵</w:t>
      </w:r>
      <w:r w:rsidR="00857BB5">
        <w:rPr>
          <w:rFonts w:ascii="Arial" w:hAnsi="Arial" w:cs="Arial" w:hint="eastAsia"/>
          <w:color w:val="000000"/>
          <w:sz w:val="28"/>
          <w:szCs w:val="28"/>
          <w:bdr w:val="none" w:sz="0" w:space="0" w:color="auto" w:frame="1"/>
        </w:rPr>
        <w:t>市阳光</w:t>
      </w:r>
      <w:r>
        <w:rPr>
          <w:rFonts w:ascii="Arial" w:hAnsi="Arial" w:cs="Arial"/>
          <w:color w:val="000000"/>
          <w:sz w:val="28"/>
          <w:szCs w:val="28"/>
          <w:bdr w:val="none" w:sz="0" w:space="0" w:color="auto" w:frame="1"/>
        </w:rPr>
        <w:t>拍卖有限责任公司</w:t>
      </w:r>
    </w:p>
    <w:p w:rsidR="004647A1" w:rsidRPr="00675FBC" w:rsidRDefault="00675FBC" w:rsidP="00857BB5">
      <w:pPr>
        <w:pStyle w:val="a5"/>
        <w:shd w:val="clear" w:color="auto" w:fill="FFFFFF"/>
        <w:spacing w:before="0" w:beforeAutospacing="0" w:after="0" w:afterAutospacing="0" w:line="480" w:lineRule="exact"/>
        <w:jc w:val="right"/>
      </w:pPr>
      <w:r>
        <w:rPr>
          <w:rFonts w:ascii="Arial" w:hAnsi="Arial" w:cs="Arial"/>
          <w:color w:val="000000"/>
          <w:sz w:val="21"/>
          <w:szCs w:val="21"/>
          <w:bdr w:val="none" w:sz="0" w:space="0" w:color="auto" w:frame="1"/>
        </w:rPr>
        <w:t> </w:t>
      </w:r>
      <w:r w:rsidR="00857BB5">
        <w:rPr>
          <w:rFonts w:ascii="Arial" w:hAnsi="Arial" w:cs="Arial" w:hint="eastAsia"/>
          <w:color w:val="000000"/>
          <w:sz w:val="28"/>
          <w:szCs w:val="28"/>
          <w:bdr w:val="none" w:sz="0" w:space="0" w:color="auto" w:frame="1"/>
        </w:rPr>
        <w:t>2020</w:t>
      </w:r>
      <w:r>
        <w:rPr>
          <w:rFonts w:ascii="Arial" w:hAnsi="Arial" w:cs="Arial"/>
          <w:color w:val="000000"/>
          <w:sz w:val="28"/>
          <w:szCs w:val="28"/>
          <w:bdr w:val="none" w:sz="0" w:space="0" w:color="auto" w:frame="1"/>
        </w:rPr>
        <w:t>年</w:t>
      </w:r>
      <w:r w:rsidR="00066DB1">
        <w:rPr>
          <w:rFonts w:ascii="Arial" w:hAnsi="Arial" w:cs="Arial" w:hint="eastAsia"/>
          <w:color w:val="000000"/>
          <w:sz w:val="28"/>
          <w:szCs w:val="28"/>
          <w:bdr w:val="none" w:sz="0" w:space="0" w:color="auto" w:frame="1"/>
        </w:rPr>
        <w:t>11</w:t>
      </w:r>
      <w:r>
        <w:rPr>
          <w:rFonts w:ascii="Arial" w:hAnsi="Arial" w:cs="Arial"/>
          <w:color w:val="000000"/>
          <w:sz w:val="28"/>
          <w:szCs w:val="28"/>
          <w:bdr w:val="none" w:sz="0" w:space="0" w:color="auto" w:frame="1"/>
        </w:rPr>
        <w:t>月</w:t>
      </w:r>
      <w:r w:rsidR="00066DB1">
        <w:rPr>
          <w:rFonts w:ascii="Arial" w:hAnsi="Arial" w:cs="Arial" w:hint="eastAsia"/>
          <w:color w:val="000000"/>
          <w:sz w:val="28"/>
          <w:szCs w:val="28"/>
          <w:bdr w:val="none" w:sz="0" w:space="0" w:color="auto" w:frame="1"/>
        </w:rPr>
        <w:t>5</w:t>
      </w:r>
      <w:r>
        <w:rPr>
          <w:rFonts w:ascii="Arial" w:hAnsi="Arial" w:cs="Arial"/>
          <w:color w:val="000000"/>
          <w:sz w:val="28"/>
          <w:szCs w:val="28"/>
          <w:bdr w:val="none" w:sz="0" w:space="0" w:color="auto" w:frame="1"/>
        </w:rPr>
        <w:t>日</w:t>
      </w:r>
    </w:p>
    <w:sectPr w:rsidR="004647A1" w:rsidRPr="00675FBC" w:rsidSect="00857BB5">
      <w:pgSz w:w="11906" w:h="16838"/>
      <w:pgMar w:top="1440" w:right="1274" w:bottom="1135"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EC" w:rsidRDefault="002452EC" w:rsidP="00EC2582">
      <w:r>
        <w:separator/>
      </w:r>
    </w:p>
  </w:endnote>
  <w:endnote w:type="continuationSeparator" w:id="1">
    <w:p w:rsidR="002452EC" w:rsidRDefault="002452EC" w:rsidP="00EC2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EC" w:rsidRDefault="002452EC" w:rsidP="00EC2582">
      <w:r>
        <w:separator/>
      </w:r>
    </w:p>
  </w:footnote>
  <w:footnote w:type="continuationSeparator" w:id="1">
    <w:p w:rsidR="002452EC" w:rsidRDefault="002452EC" w:rsidP="00EC2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582"/>
    <w:rsid w:val="00066DB1"/>
    <w:rsid w:val="0018279A"/>
    <w:rsid w:val="002056B5"/>
    <w:rsid w:val="002452EC"/>
    <w:rsid w:val="002741D6"/>
    <w:rsid w:val="002C2FA2"/>
    <w:rsid w:val="004647A1"/>
    <w:rsid w:val="004D0419"/>
    <w:rsid w:val="004D0ECF"/>
    <w:rsid w:val="00654E1F"/>
    <w:rsid w:val="00675FBC"/>
    <w:rsid w:val="007E2A58"/>
    <w:rsid w:val="00857BB5"/>
    <w:rsid w:val="00910702"/>
    <w:rsid w:val="0092111F"/>
    <w:rsid w:val="00C105D5"/>
    <w:rsid w:val="00CF17B0"/>
    <w:rsid w:val="00E52EDA"/>
    <w:rsid w:val="00EC2582"/>
    <w:rsid w:val="00F4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2582"/>
    <w:rPr>
      <w:sz w:val="18"/>
      <w:szCs w:val="18"/>
    </w:rPr>
  </w:style>
  <w:style w:type="paragraph" w:styleId="a4">
    <w:name w:val="footer"/>
    <w:basedOn w:val="a"/>
    <w:link w:val="Char0"/>
    <w:uiPriority w:val="99"/>
    <w:semiHidden/>
    <w:unhideWhenUsed/>
    <w:rsid w:val="00EC25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2582"/>
    <w:rPr>
      <w:sz w:val="18"/>
      <w:szCs w:val="18"/>
    </w:rPr>
  </w:style>
  <w:style w:type="paragraph" w:styleId="a5">
    <w:name w:val="Normal (Web)"/>
    <w:basedOn w:val="a"/>
    <w:uiPriority w:val="99"/>
    <w:unhideWhenUsed/>
    <w:rsid w:val="00EC25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5644242">
      <w:bodyDiv w:val="1"/>
      <w:marLeft w:val="0"/>
      <w:marRight w:val="0"/>
      <w:marTop w:val="0"/>
      <w:marBottom w:val="0"/>
      <w:divBdr>
        <w:top w:val="none" w:sz="0" w:space="0" w:color="auto"/>
        <w:left w:val="none" w:sz="0" w:space="0" w:color="auto"/>
        <w:bottom w:val="none" w:sz="0" w:space="0" w:color="auto"/>
        <w:right w:val="none" w:sz="0" w:space="0" w:color="auto"/>
      </w:divBdr>
    </w:div>
    <w:div w:id="15281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2020-11-04T07:41:00Z</dcterms:created>
  <dcterms:modified xsi:type="dcterms:W3CDTF">2020-11-05T08:11:00Z</dcterms:modified>
</cp:coreProperties>
</file>